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1F" w:rsidRPr="00F82F24" w:rsidRDefault="002C241F" w:rsidP="002C241F">
      <w:pPr>
        <w:pStyle w:val="31"/>
        <w:spacing w:after="0"/>
        <w:jc w:val="center"/>
        <w:rPr>
          <w:sz w:val="30"/>
          <w:szCs w:val="30"/>
        </w:rPr>
      </w:pPr>
      <w:r w:rsidRPr="00F82F24">
        <w:rPr>
          <w:sz w:val="30"/>
          <w:szCs w:val="30"/>
        </w:rPr>
        <w:t>АДМИНИСТРАЦИЯ  ГАВРИЛОВ-ЯМСКОГО</w:t>
      </w:r>
    </w:p>
    <w:p w:rsidR="002C241F" w:rsidRPr="00F82F24" w:rsidRDefault="002C241F" w:rsidP="002C241F">
      <w:pPr>
        <w:pStyle w:val="31"/>
        <w:spacing w:after="0"/>
        <w:jc w:val="center"/>
        <w:rPr>
          <w:i/>
          <w:sz w:val="30"/>
          <w:szCs w:val="30"/>
        </w:rPr>
      </w:pPr>
      <w:r w:rsidRPr="00F82F24">
        <w:rPr>
          <w:sz w:val="30"/>
          <w:szCs w:val="30"/>
        </w:rPr>
        <w:t xml:space="preserve">МУНИЦИПАЛЬНОГО  РАЙОНА </w:t>
      </w:r>
    </w:p>
    <w:p w:rsidR="002C241F" w:rsidRPr="00F82F24" w:rsidRDefault="002C241F" w:rsidP="002C241F">
      <w:pPr>
        <w:suppressAutoHyphens/>
        <w:jc w:val="center"/>
        <w:rPr>
          <w:b/>
          <w:sz w:val="30"/>
          <w:szCs w:val="30"/>
          <w:lang w:eastAsia="ar-SA"/>
        </w:rPr>
      </w:pPr>
    </w:p>
    <w:p w:rsidR="002C241F" w:rsidRPr="00F82F24" w:rsidRDefault="002C241F" w:rsidP="002C241F">
      <w:pPr>
        <w:pStyle w:val="a3"/>
        <w:rPr>
          <w:b w:val="0"/>
          <w:sz w:val="40"/>
          <w:szCs w:val="40"/>
        </w:rPr>
      </w:pPr>
      <w:r w:rsidRPr="00F82F24">
        <w:rPr>
          <w:b w:val="0"/>
          <w:sz w:val="40"/>
          <w:szCs w:val="40"/>
        </w:rPr>
        <w:t>УПРАВЛЕНИЕ  ОБРАЗОВАНИЯ</w:t>
      </w:r>
    </w:p>
    <w:p w:rsidR="002C241F" w:rsidRPr="00F82F24" w:rsidRDefault="002C241F" w:rsidP="002C241F">
      <w:pPr>
        <w:pStyle w:val="a3"/>
        <w:rPr>
          <w:sz w:val="40"/>
          <w:szCs w:val="40"/>
        </w:rPr>
      </w:pPr>
    </w:p>
    <w:p w:rsidR="002C241F" w:rsidRPr="00F82F24" w:rsidRDefault="002C241F" w:rsidP="002C241F">
      <w:pPr>
        <w:pStyle w:val="a3"/>
        <w:rPr>
          <w:b w:val="0"/>
          <w:bCs w:val="0"/>
          <w:i/>
          <w:sz w:val="40"/>
          <w:szCs w:val="40"/>
        </w:rPr>
      </w:pPr>
      <w:r w:rsidRPr="00F82F24">
        <w:rPr>
          <w:sz w:val="40"/>
          <w:szCs w:val="40"/>
        </w:rPr>
        <w:t>П Р И К А З</w:t>
      </w:r>
    </w:p>
    <w:p w:rsidR="00E96EC4" w:rsidRPr="004066FA" w:rsidRDefault="00E96EC4" w:rsidP="00E96EC4">
      <w:pPr>
        <w:pStyle w:val="31"/>
        <w:rPr>
          <w:sz w:val="28"/>
          <w:szCs w:val="28"/>
        </w:rPr>
      </w:pPr>
    </w:p>
    <w:p w:rsidR="002C241F" w:rsidRPr="004066FA" w:rsidRDefault="002C241F" w:rsidP="00603970">
      <w:pPr>
        <w:pStyle w:val="a9"/>
        <w:spacing w:before="0" w:beforeAutospacing="0" w:after="0" w:afterAutospacing="0"/>
        <w:rPr>
          <w:sz w:val="28"/>
          <w:szCs w:val="28"/>
          <w:lang w:eastAsia="ar-SA"/>
        </w:rPr>
      </w:pPr>
    </w:p>
    <w:p w:rsidR="00DB579E" w:rsidRPr="004066FA" w:rsidRDefault="000526C2" w:rsidP="0076373C">
      <w:pPr>
        <w:rPr>
          <w:sz w:val="28"/>
          <w:szCs w:val="28"/>
        </w:rPr>
      </w:pPr>
      <w:r>
        <w:rPr>
          <w:sz w:val="28"/>
          <w:szCs w:val="28"/>
        </w:rPr>
        <w:t xml:space="preserve">30.11.2023        </w:t>
      </w:r>
      <w:r w:rsidR="00433616">
        <w:rPr>
          <w:sz w:val="28"/>
          <w:szCs w:val="28"/>
        </w:rPr>
        <w:t xml:space="preserve">№ </w:t>
      </w:r>
      <w:r w:rsidR="00E07BFF">
        <w:rPr>
          <w:sz w:val="28"/>
          <w:szCs w:val="28"/>
        </w:rPr>
        <w:t>467</w:t>
      </w:r>
    </w:p>
    <w:p w:rsidR="00E07BFF" w:rsidRDefault="00E07BFF" w:rsidP="0076373C">
      <w:pPr>
        <w:rPr>
          <w:sz w:val="28"/>
          <w:szCs w:val="28"/>
        </w:rPr>
      </w:pPr>
    </w:p>
    <w:p w:rsidR="0076373C" w:rsidRPr="004066FA" w:rsidRDefault="0076373C" w:rsidP="0076373C">
      <w:pPr>
        <w:rPr>
          <w:sz w:val="28"/>
          <w:szCs w:val="28"/>
        </w:rPr>
      </w:pPr>
      <w:r w:rsidRPr="004066FA">
        <w:rPr>
          <w:sz w:val="28"/>
          <w:szCs w:val="28"/>
        </w:rPr>
        <w:t xml:space="preserve">О проведении муниципального </w:t>
      </w:r>
      <w:bookmarkStart w:id="0" w:name="_GoBack"/>
      <w:bookmarkEnd w:id="0"/>
      <w:r w:rsidRPr="004066FA">
        <w:rPr>
          <w:sz w:val="28"/>
          <w:szCs w:val="28"/>
        </w:rPr>
        <w:t xml:space="preserve">этапа </w:t>
      </w:r>
    </w:p>
    <w:p w:rsidR="0076373C" w:rsidRPr="004066FA" w:rsidRDefault="0076373C" w:rsidP="0076373C">
      <w:pPr>
        <w:rPr>
          <w:sz w:val="28"/>
          <w:szCs w:val="28"/>
        </w:rPr>
      </w:pPr>
      <w:r w:rsidRPr="004066FA">
        <w:rPr>
          <w:sz w:val="28"/>
          <w:szCs w:val="28"/>
        </w:rPr>
        <w:t>Всероссийского юниорского лесного конкурса «Подрост»</w:t>
      </w:r>
    </w:p>
    <w:p w:rsidR="0076373C" w:rsidRPr="004066FA" w:rsidRDefault="0076373C" w:rsidP="0076373C">
      <w:pPr>
        <w:rPr>
          <w:b/>
          <w:sz w:val="28"/>
          <w:szCs w:val="28"/>
        </w:rPr>
      </w:pPr>
    </w:p>
    <w:p w:rsidR="000526C2" w:rsidRDefault="000526C2" w:rsidP="00E96EC4">
      <w:pPr>
        <w:pStyle w:val="a5"/>
        <w:ind w:firstLine="709"/>
        <w:jc w:val="both"/>
        <w:rPr>
          <w:sz w:val="28"/>
          <w:szCs w:val="28"/>
        </w:rPr>
      </w:pPr>
    </w:p>
    <w:p w:rsidR="00E96EC4" w:rsidRPr="004066FA" w:rsidRDefault="00E96EC4" w:rsidP="00E96EC4">
      <w:pPr>
        <w:pStyle w:val="a5"/>
        <w:ind w:firstLine="70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В соответствии</w:t>
      </w:r>
      <w:r w:rsidR="00492E38" w:rsidRPr="004066FA">
        <w:rPr>
          <w:sz w:val="28"/>
          <w:szCs w:val="28"/>
        </w:rPr>
        <w:t xml:space="preserve"> с</w:t>
      </w:r>
      <w:r w:rsidRPr="004066FA">
        <w:rPr>
          <w:sz w:val="28"/>
          <w:szCs w:val="28"/>
        </w:rPr>
        <w:t xml:space="preserve"> календарём массовых мероприятий с участием обу</w:t>
      </w:r>
      <w:r w:rsidR="00494AB8" w:rsidRPr="004066FA">
        <w:rPr>
          <w:sz w:val="28"/>
          <w:szCs w:val="28"/>
        </w:rPr>
        <w:t>чающихся  образовательных организаций</w:t>
      </w:r>
      <w:r w:rsidRPr="004066FA">
        <w:rPr>
          <w:sz w:val="28"/>
          <w:szCs w:val="28"/>
        </w:rPr>
        <w:t>Гаврилов-Ямског</w:t>
      </w:r>
      <w:r w:rsidR="00F355D6" w:rsidRPr="004066FA">
        <w:rPr>
          <w:sz w:val="28"/>
          <w:szCs w:val="28"/>
        </w:rPr>
        <w:t xml:space="preserve">о муниципального района  на </w:t>
      </w:r>
      <w:r w:rsidR="001D7789">
        <w:rPr>
          <w:sz w:val="28"/>
          <w:szCs w:val="28"/>
        </w:rPr>
        <w:t>2023</w:t>
      </w:r>
      <w:r w:rsidR="00D0542F" w:rsidRPr="004066FA">
        <w:rPr>
          <w:sz w:val="28"/>
          <w:szCs w:val="28"/>
        </w:rPr>
        <w:t>-202</w:t>
      </w:r>
      <w:r w:rsidR="001D7789">
        <w:rPr>
          <w:sz w:val="28"/>
          <w:szCs w:val="28"/>
        </w:rPr>
        <w:t>4</w:t>
      </w:r>
      <w:r w:rsidR="00C3032B" w:rsidRPr="004066FA">
        <w:rPr>
          <w:sz w:val="28"/>
          <w:szCs w:val="28"/>
        </w:rPr>
        <w:t xml:space="preserve"> учебный</w:t>
      </w:r>
      <w:r w:rsidRPr="004066FA">
        <w:rPr>
          <w:sz w:val="28"/>
          <w:szCs w:val="28"/>
        </w:rPr>
        <w:t xml:space="preserve"> год, </w:t>
      </w:r>
    </w:p>
    <w:p w:rsidR="00E96EC4" w:rsidRPr="004066FA" w:rsidRDefault="00E96EC4" w:rsidP="00E96EC4">
      <w:pPr>
        <w:pStyle w:val="a5"/>
        <w:jc w:val="both"/>
        <w:rPr>
          <w:sz w:val="28"/>
          <w:szCs w:val="28"/>
        </w:rPr>
      </w:pPr>
    </w:p>
    <w:p w:rsidR="00E96EC4" w:rsidRPr="004066FA" w:rsidRDefault="00E226A4" w:rsidP="00E96EC4">
      <w:pPr>
        <w:pStyle w:val="a5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ПРИКАЗЫВАЮ</w:t>
      </w:r>
      <w:r w:rsidR="00E96EC4" w:rsidRPr="004066FA">
        <w:rPr>
          <w:sz w:val="28"/>
          <w:szCs w:val="28"/>
        </w:rPr>
        <w:t>:</w:t>
      </w: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EF315F" w:rsidRPr="004066FA" w:rsidRDefault="007B6910" w:rsidP="00E918B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Провести в</w:t>
      </w:r>
      <w:r w:rsidR="0054108F" w:rsidRPr="004066FA">
        <w:rPr>
          <w:sz w:val="28"/>
          <w:szCs w:val="28"/>
        </w:rPr>
        <w:t>декабре</w:t>
      </w:r>
      <w:r w:rsidR="00DB579E">
        <w:rPr>
          <w:sz w:val="28"/>
          <w:szCs w:val="28"/>
        </w:rPr>
        <w:t>-январе</w:t>
      </w:r>
      <w:r w:rsidR="00D0542F" w:rsidRPr="004066FA">
        <w:rPr>
          <w:sz w:val="28"/>
          <w:szCs w:val="28"/>
        </w:rPr>
        <w:t>202</w:t>
      </w:r>
      <w:r w:rsidR="001D7789">
        <w:rPr>
          <w:sz w:val="28"/>
          <w:szCs w:val="28"/>
        </w:rPr>
        <w:t>3-2024</w:t>
      </w:r>
      <w:r w:rsidR="00D0542F" w:rsidRPr="004066FA">
        <w:rPr>
          <w:sz w:val="28"/>
          <w:szCs w:val="28"/>
        </w:rPr>
        <w:t xml:space="preserve"> года</w:t>
      </w:r>
      <w:r w:rsidR="00EF315F" w:rsidRPr="004066FA">
        <w:rPr>
          <w:sz w:val="28"/>
          <w:szCs w:val="28"/>
        </w:rPr>
        <w:t xml:space="preserve"> муниципальный  этапВсероссийского юниорского лесного конкурса «Подрост» (далее-</w:t>
      </w:r>
      <w:r w:rsidR="0054108F" w:rsidRPr="004066FA">
        <w:rPr>
          <w:sz w:val="28"/>
          <w:szCs w:val="28"/>
        </w:rPr>
        <w:t>Конкурс).</w:t>
      </w:r>
    </w:p>
    <w:p w:rsidR="00FE7B83" w:rsidRPr="004066FA" w:rsidRDefault="00E96EC4" w:rsidP="00E918B5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4066FA">
        <w:rPr>
          <w:sz w:val="28"/>
          <w:szCs w:val="28"/>
        </w:rPr>
        <w:t>Утверди</w:t>
      </w:r>
      <w:r w:rsidR="00B421D6" w:rsidRPr="004066FA">
        <w:rPr>
          <w:sz w:val="28"/>
          <w:szCs w:val="28"/>
        </w:rPr>
        <w:t xml:space="preserve">ть </w:t>
      </w:r>
      <w:r w:rsidR="0054108F" w:rsidRPr="004066FA">
        <w:rPr>
          <w:sz w:val="28"/>
          <w:szCs w:val="28"/>
        </w:rPr>
        <w:t>Положение о проведении  Конкурса</w:t>
      </w:r>
      <w:r w:rsidRPr="004066FA">
        <w:rPr>
          <w:sz w:val="28"/>
          <w:szCs w:val="28"/>
        </w:rPr>
        <w:t xml:space="preserve">( Приложение </w:t>
      </w:r>
      <w:r w:rsidR="00FE7B83" w:rsidRPr="004066FA">
        <w:rPr>
          <w:sz w:val="28"/>
          <w:szCs w:val="28"/>
        </w:rPr>
        <w:t>1</w:t>
      </w:r>
      <w:r w:rsidRPr="004066FA">
        <w:rPr>
          <w:sz w:val="28"/>
          <w:szCs w:val="28"/>
        </w:rPr>
        <w:t xml:space="preserve">). </w:t>
      </w:r>
    </w:p>
    <w:p w:rsidR="00E96EC4" w:rsidRPr="004066FA" w:rsidRDefault="00E96EC4" w:rsidP="00E918B5">
      <w:pPr>
        <w:pStyle w:val="a5"/>
        <w:numPr>
          <w:ilvl w:val="0"/>
          <w:numId w:val="10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Поручитьорганизацию и проведение </w:t>
      </w:r>
      <w:r w:rsidR="0054108F" w:rsidRPr="004066FA">
        <w:rPr>
          <w:sz w:val="28"/>
          <w:szCs w:val="28"/>
        </w:rPr>
        <w:t xml:space="preserve"> Конкурса</w:t>
      </w:r>
      <w:r w:rsidR="00FE7B83" w:rsidRPr="004066FA">
        <w:rPr>
          <w:sz w:val="28"/>
          <w:szCs w:val="28"/>
        </w:rPr>
        <w:t>муниципаль</w:t>
      </w:r>
      <w:r w:rsidR="00B421D6" w:rsidRPr="004066FA">
        <w:rPr>
          <w:sz w:val="28"/>
          <w:szCs w:val="28"/>
        </w:rPr>
        <w:t>ному</w:t>
      </w:r>
      <w:r w:rsidRPr="004066FA">
        <w:rPr>
          <w:sz w:val="28"/>
          <w:szCs w:val="28"/>
        </w:rPr>
        <w:t xml:space="preserve">   бюджетному </w:t>
      </w:r>
      <w:r w:rsidR="00AC336E" w:rsidRPr="004066FA">
        <w:rPr>
          <w:sz w:val="28"/>
          <w:szCs w:val="28"/>
        </w:rPr>
        <w:t xml:space="preserve"> учреждению</w:t>
      </w:r>
      <w:r w:rsidRPr="004066FA">
        <w:rPr>
          <w:sz w:val="28"/>
          <w:szCs w:val="28"/>
        </w:rPr>
        <w:t>дополнитель</w:t>
      </w:r>
      <w:r w:rsidR="00B421D6" w:rsidRPr="004066FA">
        <w:rPr>
          <w:sz w:val="28"/>
          <w:szCs w:val="28"/>
        </w:rPr>
        <w:t xml:space="preserve">ного </w:t>
      </w:r>
      <w:r w:rsidR="00AC336E" w:rsidRPr="004066FA">
        <w:rPr>
          <w:sz w:val="28"/>
          <w:szCs w:val="28"/>
        </w:rPr>
        <w:t>образования «</w:t>
      </w:r>
      <w:r w:rsidR="0076732E" w:rsidRPr="004066FA">
        <w:rPr>
          <w:sz w:val="28"/>
          <w:szCs w:val="28"/>
        </w:rPr>
        <w:t>Двор</w:t>
      </w:r>
      <w:r w:rsidR="00D0542F" w:rsidRPr="004066FA">
        <w:rPr>
          <w:sz w:val="28"/>
          <w:szCs w:val="28"/>
        </w:rPr>
        <w:t>ец д</w:t>
      </w:r>
      <w:r w:rsidR="00AC336E" w:rsidRPr="004066FA">
        <w:rPr>
          <w:sz w:val="28"/>
          <w:szCs w:val="28"/>
        </w:rPr>
        <w:t>етского творчества»</w:t>
      </w:r>
      <w:r w:rsidRPr="004066FA">
        <w:rPr>
          <w:sz w:val="28"/>
          <w:szCs w:val="28"/>
        </w:rPr>
        <w:t>(</w:t>
      </w:r>
      <w:r w:rsidR="00492E38" w:rsidRPr="004066FA">
        <w:rPr>
          <w:sz w:val="28"/>
          <w:szCs w:val="28"/>
        </w:rPr>
        <w:t>Жукова Н.Н.</w:t>
      </w:r>
      <w:r w:rsidRPr="004066FA">
        <w:rPr>
          <w:sz w:val="28"/>
          <w:szCs w:val="28"/>
        </w:rPr>
        <w:t>)</w:t>
      </w:r>
      <w:r w:rsidR="00494AB8" w:rsidRPr="004066FA">
        <w:rPr>
          <w:sz w:val="28"/>
          <w:szCs w:val="28"/>
        </w:rPr>
        <w:t>.</w:t>
      </w:r>
    </w:p>
    <w:p w:rsidR="00E96EC4" w:rsidRPr="004066FA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Pr="004066FA" w:rsidRDefault="00E96EC4" w:rsidP="00E96EC4">
      <w:pPr>
        <w:suppressAutoHyphens/>
        <w:rPr>
          <w:sz w:val="28"/>
          <w:szCs w:val="28"/>
        </w:rPr>
      </w:pP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E96EC4" w:rsidRPr="004066FA" w:rsidRDefault="00DB579E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6EC4" w:rsidRPr="004066FA">
        <w:rPr>
          <w:sz w:val="28"/>
          <w:szCs w:val="28"/>
        </w:rPr>
        <w:t>ачальник</w:t>
      </w:r>
      <w:r w:rsidR="001D7789">
        <w:rPr>
          <w:sz w:val="28"/>
          <w:szCs w:val="28"/>
        </w:rPr>
        <w:t xml:space="preserve"> У</w:t>
      </w:r>
      <w:r w:rsidR="00E96EC4" w:rsidRPr="004066FA">
        <w:rPr>
          <w:sz w:val="28"/>
          <w:szCs w:val="28"/>
        </w:rPr>
        <w:t xml:space="preserve">правления </w:t>
      </w:r>
      <w:r w:rsidR="00E96EC4" w:rsidRPr="004066FA">
        <w:rPr>
          <w:sz w:val="28"/>
          <w:szCs w:val="28"/>
        </w:rPr>
        <w:tab/>
      </w:r>
      <w:r w:rsidR="00E96EC4" w:rsidRPr="004066FA">
        <w:rPr>
          <w:sz w:val="28"/>
          <w:szCs w:val="28"/>
        </w:rPr>
        <w:tab/>
      </w:r>
      <w:r w:rsidR="00E96EC4" w:rsidRPr="004066FA">
        <w:rPr>
          <w:sz w:val="28"/>
          <w:szCs w:val="28"/>
        </w:rPr>
        <w:tab/>
      </w:r>
      <w:r w:rsidR="00F82F24">
        <w:rPr>
          <w:sz w:val="28"/>
          <w:szCs w:val="28"/>
        </w:rPr>
        <w:t>Е.В. Узикова</w:t>
      </w: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FE7B83" w:rsidRPr="004066FA" w:rsidRDefault="00FE7B83" w:rsidP="00E96EC4">
      <w:pPr>
        <w:jc w:val="both"/>
        <w:rPr>
          <w:sz w:val="28"/>
          <w:szCs w:val="28"/>
        </w:rPr>
      </w:pPr>
    </w:p>
    <w:p w:rsidR="00FE7B83" w:rsidRPr="004066FA" w:rsidRDefault="00FE7B83" w:rsidP="00E96EC4">
      <w:pPr>
        <w:jc w:val="both"/>
        <w:rPr>
          <w:sz w:val="28"/>
          <w:szCs w:val="28"/>
        </w:rPr>
      </w:pPr>
    </w:p>
    <w:p w:rsidR="003828B0" w:rsidRPr="004066FA" w:rsidRDefault="003828B0" w:rsidP="00E96EC4">
      <w:pPr>
        <w:jc w:val="both"/>
        <w:rPr>
          <w:sz w:val="28"/>
          <w:szCs w:val="28"/>
        </w:rPr>
      </w:pPr>
    </w:p>
    <w:p w:rsidR="004066FA" w:rsidRDefault="004066FA" w:rsidP="00F82F2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526C2" w:rsidRPr="004066FA" w:rsidRDefault="000526C2" w:rsidP="00F82F2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D37D21" w:rsidRPr="00F82F24" w:rsidRDefault="00D37D21" w:rsidP="002C241F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F82F24">
        <w:rPr>
          <w:rStyle w:val="aa"/>
          <w:b w:val="0"/>
        </w:rPr>
        <w:t>Приложение к приказу</w:t>
      </w:r>
    </w:p>
    <w:p w:rsidR="00D37D21" w:rsidRPr="00F82F24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F82F24">
        <w:rPr>
          <w:rStyle w:val="aa"/>
          <w:b w:val="0"/>
        </w:rPr>
        <w:t>Управления образования</w:t>
      </w:r>
    </w:p>
    <w:p w:rsidR="001D7789" w:rsidRPr="000526C2" w:rsidRDefault="000526C2" w:rsidP="007637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30.11.2023       </w:t>
      </w:r>
      <w:r w:rsidR="001D7789" w:rsidRPr="000526C2">
        <w:rPr>
          <w:sz w:val="24"/>
          <w:szCs w:val="24"/>
        </w:rPr>
        <w:t>№</w:t>
      </w:r>
      <w:r w:rsidR="00E07BFF">
        <w:rPr>
          <w:sz w:val="24"/>
          <w:szCs w:val="24"/>
        </w:rPr>
        <w:t xml:space="preserve"> 467</w:t>
      </w:r>
    </w:p>
    <w:p w:rsidR="0076373C" w:rsidRPr="009507E3" w:rsidRDefault="0076373C" w:rsidP="0076373C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Положение</w:t>
      </w:r>
    </w:p>
    <w:p w:rsidR="0076373C" w:rsidRPr="009507E3" w:rsidRDefault="0076373C" w:rsidP="0076373C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 xml:space="preserve">о проведении муниципального этапа </w:t>
      </w:r>
    </w:p>
    <w:p w:rsidR="0076373C" w:rsidRPr="009507E3" w:rsidRDefault="0076373C" w:rsidP="0076373C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 xml:space="preserve">Всероссийского юниорского лесного конкурса «Подрост» </w:t>
      </w:r>
    </w:p>
    <w:p w:rsidR="0076373C" w:rsidRPr="009507E3" w:rsidRDefault="0076373C" w:rsidP="0076373C">
      <w:pPr>
        <w:pStyle w:val="a3"/>
        <w:rPr>
          <w:color w:val="FF0000"/>
          <w:sz w:val="24"/>
          <w:szCs w:val="24"/>
        </w:rPr>
      </w:pPr>
    </w:p>
    <w:p w:rsidR="0076373C" w:rsidRPr="009507E3" w:rsidRDefault="00FB46DA" w:rsidP="00FB46DA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1. Общие положения</w:t>
      </w:r>
    </w:p>
    <w:p w:rsidR="0076373C" w:rsidRPr="009507E3" w:rsidRDefault="0076373C" w:rsidP="00E07BFF">
      <w:pPr>
        <w:tabs>
          <w:tab w:val="left" w:pos="108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1.1. Положение о проведении муниципального этапа Всероссийского юниорского лесного конкурса «Подрост» («За сохранение природы и бережное отношение к лесным богатствам») (далее – Конкурс) определяет цели, задачи, сроки, порядок и условия проведения, а также категорию участников Конкурса. </w:t>
      </w:r>
    </w:p>
    <w:p w:rsidR="0076373C" w:rsidRPr="009507E3" w:rsidRDefault="0076373C" w:rsidP="00E07BFF">
      <w:pPr>
        <w:tabs>
          <w:tab w:val="left" w:pos="1080"/>
          <w:tab w:val="left" w:pos="144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1.2. Конкурс проводится с целью развития интереса обучающихся образовательных организаций Гаврилов - Ямского МР к изучению лесных экосистем путем включения их в практическую работу и природоохранную деятельность.</w:t>
      </w:r>
    </w:p>
    <w:p w:rsidR="0076373C" w:rsidRPr="009507E3" w:rsidRDefault="0076373C" w:rsidP="0076373C">
      <w:pPr>
        <w:tabs>
          <w:tab w:val="left" w:pos="1080"/>
          <w:tab w:val="left" w:pos="1440"/>
        </w:tabs>
        <w:ind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Задачи: </w:t>
      </w:r>
    </w:p>
    <w:p w:rsidR="0076373C" w:rsidRPr="009507E3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подведение итогов деятельности школьных лесничеств и других  объединений обучающихся, ведущих природоохранную, учебно-исследовательскую и эколого-просветительскую работу, направленную на сохранение лесов;</w:t>
      </w:r>
    </w:p>
    <w:p w:rsidR="0076373C" w:rsidRPr="009507E3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навыки, способности; а также руководителей творческих объединений, успешно использующих инновационные методы в образовательной деятельности с обучающимися;</w:t>
      </w:r>
    </w:p>
    <w:p w:rsidR="0076373C" w:rsidRPr="009507E3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выявление и профессиональное самоопределение обучающихся в области эколого-лесохозяйственного образования.</w:t>
      </w:r>
    </w:p>
    <w:p w:rsidR="0076373C" w:rsidRPr="009507E3" w:rsidRDefault="0076373C" w:rsidP="00E07BFF">
      <w:pPr>
        <w:tabs>
          <w:tab w:val="num" w:pos="0"/>
          <w:tab w:val="left" w:pos="1080"/>
          <w:tab w:val="left" w:pos="1260"/>
          <w:tab w:val="left" w:pos="144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1.3. О</w:t>
      </w:r>
      <w:r w:rsidR="002C241F" w:rsidRPr="009507E3">
        <w:rPr>
          <w:sz w:val="24"/>
          <w:szCs w:val="24"/>
        </w:rPr>
        <w:t>рганизатором Конкурса является У</w:t>
      </w:r>
      <w:r w:rsidRPr="009507E3">
        <w:rPr>
          <w:sz w:val="24"/>
          <w:szCs w:val="24"/>
        </w:rPr>
        <w:t xml:space="preserve">правление  образования </w:t>
      </w:r>
      <w:r w:rsidR="002C241F" w:rsidRPr="009507E3">
        <w:rPr>
          <w:sz w:val="24"/>
          <w:szCs w:val="24"/>
        </w:rPr>
        <w:t xml:space="preserve">Администрации </w:t>
      </w:r>
      <w:r w:rsidR="00013F0F">
        <w:rPr>
          <w:sz w:val="24"/>
          <w:szCs w:val="24"/>
        </w:rPr>
        <w:t>Гаврилов - Ямского муниципального района</w:t>
      </w:r>
      <w:r w:rsidRPr="009507E3">
        <w:rPr>
          <w:sz w:val="24"/>
          <w:szCs w:val="24"/>
        </w:rPr>
        <w:t>.</w:t>
      </w:r>
    </w:p>
    <w:p w:rsidR="0076373C" w:rsidRPr="009507E3" w:rsidRDefault="0076373C" w:rsidP="00E07BFF">
      <w:pPr>
        <w:tabs>
          <w:tab w:val="num" w:pos="0"/>
          <w:tab w:val="left" w:pos="1080"/>
          <w:tab w:val="left" w:pos="1260"/>
          <w:tab w:val="left" w:pos="1416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76373C" w:rsidRPr="009507E3" w:rsidRDefault="00FB46DA" w:rsidP="00FB46DA">
      <w:pPr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2. Руководство Конкурсом</w:t>
      </w:r>
    </w:p>
    <w:p w:rsidR="0076373C" w:rsidRPr="009507E3" w:rsidRDefault="0076373C" w:rsidP="00E07BFF">
      <w:pPr>
        <w:tabs>
          <w:tab w:val="num" w:pos="0"/>
          <w:tab w:val="left" w:pos="1080"/>
          <w:tab w:val="left" w:pos="144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2.1. Общее руководство Конкурсом осуществляет организационный комитет (далее – Оргкомитет), состав </w:t>
      </w:r>
      <w:r w:rsidR="00C731AA" w:rsidRPr="009507E3">
        <w:rPr>
          <w:sz w:val="24"/>
          <w:szCs w:val="24"/>
        </w:rPr>
        <w:t>которого утверждается приказом У</w:t>
      </w:r>
      <w:r w:rsidRPr="009507E3">
        <w:rPr>
          <w:sz w:val="24"/>
          <w:szCs w:val="24"/>
        </w:rPr>
        <w:t xml:space="preserve">правления образования </w:t>
      </w:r>
      <w:r w:rsidR="00C731AA" w:rsidRPr="009507E3">
        <w:rPr>
          <w:sz w:val="24"/>
          <w:szCs w:val="24"/>
        </w:rPr>
        <w:t xml:space="preserve">Администрации </w:t>
      </w:r>
      <w:r w:rsidR="00642A44">
        <w:rPr>
          <w:sz w:val="24"/>
          <w:szCs w:val="24"/>
        </w:rPr>
        <w:t>Гаврилов - Ямского муниципального района</w:t>
      </w:r>
      <w:r w:rsidRPr="009507E3">
        <w:rPr>
          <w:sz w:val="24"/>
          <w:szCs w:val="24"/>
        </w:rPr>
        <w:t xml:space="preserve">. </w:t>
      </w:r>
    </w:p>
    <w:p w:rsidR="0076373C" w:rsidRPr="009507E3" w:rsidRDefault="0076373C" w:rsidP="00E07BFF">
      <w:pPr>
        <w:tabs>
          <w:tab w:val="num" w:pos="0"/>
          <w:tab w:val="left" w:pos="108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2.2. Оргкомитет:</w:t>
      </w:r>
    </w:p>
    <w:p w:rsidR="0076373C" w:rsidRPr="009507E3" w:rsidRDefault="0076373C" w:rsidP="00E918B5">
      <w:pPr>
        <w:numPr>
          <w:ilvl w:val="0"/>
          <w:numId w:val="3"/>
        </w:numPr>
        <w:tabs>
          <w:tab w:val="clear" w:pos="1571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обеспечивает организационное, информационное и консультативное сопровождение Конкурса;</w:t>
      </w:r>
    </w:p>
    <w:p w:rsidR="0076373C" w:rsidRPr="009507E3" w:rsidRDefault="0076373C" w:rsidP="00E918B5">
      <w:pPr>
        <w:numPr>
          <w:ilvl w:val="0"/>
          <w:numId w:val="3"/>
        </w:numPr>
        <w:tabs>
          <w:tab w:val="clear" w:pos="1571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определяет состав жюри и порядок его работы;</w:t>
      </w:r>
    </w:p>
    <w:p w:rsidR="0076373C" w:rsidRPr="009507E3" w:rsidRDefault="0076373C" w:rsidP="00E918B5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организует работу по отбору конкурсных материалов для участия в региональном (заочном)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76373C" w:rsidRPr="00E07BFF" w:rsidRDefault="0076373C" w:rsidP="00E07BFF">
      <w:pPr>
        <w:pStyle w:val="a8"/>
        <w:numPr>
          <w:ilvl w:val="1"/>
          <w:numId w:val="19"/>
        </w:numPr>
        <w:tabs>
          <w:tab w:val="left" w:pos="1080"/>
          <w:tab w:val="num" w:pos="1440"/>
        </w:tabs>
        <w:jc w:val="both"/>
        <w:rPr>
          <w:sz w:val="24"/>
          <w:szCs w:val="24"/>
        </w:rPr>
      </w:pPr>
      <w:r w:rsidRPr="00E07BFF">
        <w:rPr>
          <w:sz w:val="24"/>
          <w:szCs w:val="24"/>
        </w:rPr>
        <w:t>Жюри:</w:t>
      </w:r>
    </w:p>
    <w:p w:rsidR="0076373C" w:rsidRPr="009507E3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  <w:tab w:val="num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проводит экспертную оценку конкурсных материалов;</w:t>
      </w:r>
    </w:p>
    <w:p w:rsidR="0076373C" w:rsidRPr="009507E3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  <w:tab w:val="num" w:pos="144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ведёт протоколы по каждой номинации Конкурса;</w:t>
      </w:r>
    </w:p>
    <w:p w:rsidR="0076373C" w:rsidRPr="009507E3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num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определяет победителей и призёров Конкурса;</w:t>
      </w:r>
    </w:p>
    <w:p w:rsidR="00FB46DA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проводит отбор лучших конкурсных материалов для участия в региональном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806BBF" w:rsidRPr="009507E3" w:rsidRDefault="00806BBF" w:rsidP="00806BBF">
      <w:pPr>
        <w:tabs>
          <w:tab w:val="left" w:pos="1080"/>
        </w:tabs>
        <w:jc w:val="both"/>
        <w:rPr>
          <w:sz w:val="24"/>
          <w:szCs w:val="24"/>
        </w:rPr>
      </w:pPr>
    </w:p>
    <w:p w:rsidR="001A650F" w:rsidRDefault="001A650F" w:rsidP="00FB46DA">
      <w:pPr>
        <w:pStyle w:val="a5"/>
        <w:tabs>
          <w:tab w:val="left" w:pos="3198"/>
          <w:tab w:val="center" w:pos="4898"/>
        </w:tabs>
        <w:rPr>
          <w:b/>
          <w:sz w:val="24"/>
          <w:szCs w:val="24"/>
        </w:rPr>
      </w:pPr>
    </w:p>
    <w:p w:rsidR="0076373C" w:rsidRPr="009507E3" w:rsidRDefault="0076373C" w:rsidP="00FB46DA">
      <w:pPr>
        <w:pStyle w:val="a5"/>
        <w:tabs>
          <w:tab w:val="left" w:pos="3198"/>
          <w:tab w:val="center" w:pos="4898"/>
        </w:tabs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3. Участники Конкурса</w:t>
      </w:r>
    </w:p>
    <w:p w:rsidR="00F21B95" w:rsidRPr="009507E3" w:rsidRDefault="0076373C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3.1. В Конкурсе могут принять участие </w:t>
      </w:r>
    </w:p>
    <w:p w:rsidR="00F21B95" w:rsidRPr="009507E3" w:rsidRDefault="00F21B95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- </w:t>
      </w:r>
      <w:r w:rsidR="0076373C" w:rsidRPr="009507E3">
        <w:rPr>
          <w:sz w:val="24"/>
          <w:szCs w:val="24"/>
        </w:rPr>
        <w:t>обучающиеся образовательных организаций Гаврилов - Ямского МР (далее – образовательн</w:t>
      </w:r>
      <w:r w:rsidR="00D0542F" w:rsidRPr="009507E3">
        <w:rPr>
          <w:sz w:val="24"/>
          <w:szCs w:val="24"/>
        </w:rPr>
        <w:t>ые организации) в возрасте от 5</w:t>
      </w:r>
      <w:r w:rsidR="0076373C" w:rsidRPr="009507E3">
        <w:rPr>
          <w:sz w:val="24"/>
          <w:szCs w:val="24"/>
        </w:rPr>
        <w:t xml:space="preserve"> до 18 лет</w:t>
      </w:r>
      <w:r w:rsidR="00DB579E">
        <w:rPr>
          <w:sz w:val="24"/>
          <w:szCs w:val="24"/>
        </w:rPr>
        <w:t>(далее обучающиеся);</w:t>
      </w:r>
    </w:p>
    <w:p w:rsidR="00F01BC4" w:rsidRPr="009507E3" w:rsidRDefault="00F01BC4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- студенты профессиональных образовательных организаций лесотехнического профиля в возрасте 16-21 год (далее - студенты);</w:t>
      </w:r>
    </w:p>
    <w:p w:rsidR="00F21B95" w:rsidRPr="009507E3" w:rsidRDefault="00F21B95" w:rsidP="00806BBF">
      <w:pPr>
        <w:shd w:val="clear" w:color="auto" w:fill="FFFFFF"/>
        <w:jc w:val="both"/>
        <w:rPr>
          <w:color w:val="000000"/>
          <w:sz w:val="24"/>
          <w:szCs w:val="24"/>
        </w:rPr>
      </w:pPr>
      <w:r w:rsidRPr="009507E3">
        <w:rPr>
          <w:color w:val="000000"/>
          <w:sz w:val="24"/>
          <w:szCs w:val="24"/>
        </w:rPr>
        <w:sym w:font="Symbol" w:char="F02D"/>
      </w:r>
      <w:r w:rsidRPr="009507E3">
        <w:rPr>
          <w:color w:val="000000"/>
          <w:sz w:val="24"/>
          <w:szCs w:val="24"/>
        </w:rPr>
        <w:t>руководители школьных лесничеств (педагогические работники, специалисты лесного хозяйства и природоохранных организаций)</w:t>
      </w:r>
      <w:r w:rsidR="00DB579E">
        <w:rPr>
          <w:color w:val="000000"/>
          <w:sz w:val="24"/>
          <w:szCs w:val="24"/>
        </w:rPr>
        <w:t xml:space="preserve"> – далее руководители</w:t>
      </w:r>
      <w:r w:rsidRPr="009507E3">
        <w:rPr>
          <w:color w:val="000000"/>
          <w:sz w:val="24"/>
          <w:szCs w:val="24"/>
        </w:rPr>
        <w:t>.</w:t>
      </w:r>
    </w:p>
    <w:p w:rsidR="0076373C" w:rsidRPr="009507E3" w:rsidRDefault="0076373C" w:rsidP="00806BBF">
      <w:pPr>
        <w:tabs>
          <w:tab w:val="left" w:pos="72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3.2. Количество участников от образовательных организаций не ограничено.</w:t>
      </w:r>
    </w:p>
    <w:p w:rsidR="00DB579E" w:rsidRDefault="0076373C" w:rsidP="00806BBF">
      <w:pPr>
        <w:shd w:val="clear" w:color="auto" w:fill="FFFFFF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3.</w:t>
      </w:r>
      <w:r w:rsidR="00F21B95" w:rsidRPr="009507E3">
        <w:rPr>
          <w:sz w:val="24"/>
          <w:szCs w:val="24"/>
        </w:rPr>
        <w:t>3</w:t>
      </w:r>
      <w:r w:rsidRPr="009507E3">
        <w:rPr>
          <w:sz w:val="24"/>
          <w:szCs w:val="24"/>
        </w:rPr>
        <w:t>. В</w:t>
      </w:r>
      <w:r w:rsidR="00DB579E">
        <w:rPr>
          <w:sz w:val="24"/>
          <w:szCs w:val="24"/>
        </w:rPr>
        <w:t xml:space="preserve"> муниципальном</w:t>
      </w:r>
      <w:r w:rsidR="00F21B95" w:rsidRPr="009507E3">
        <w:rPr>
          <w:sz w:val="24"/>
          <w:szCs w:val="24"/>
        </w:rPr>
        <w:t xml:space="preserve"> этапе конкурса </w:t>
      </w:r>
      <w:r w:rsidR="004B0513">
        <w:rPr>
          <w:sz w:val="24"/>
          <w:szCs w:val="24"/>
        </w:rPr>
        <w:t>в номинации «Лучшее школьное лесничество» и «Проектная природоохранная деятельность»допускается индивидуальное и коллективное участие, во всех остальных номинациях индивидуальное.</w:t>
      </w:r>
    </w:p>
    <w:p w:rsidR="00DB579E" w:rsidRDefault="00F21B95" w:rsidP="00806BBF">
      <w:pPr>
        <w:shd w:val="clear" w:color="auto" w:fill="FFFFFF"/>
        <w:jc w:val="both"/>
        <w:rPr>
          <w:color w:val="000000"/>
          <w:sz w:val="24"/>
          <w:szCs w:val="24"/>
        </w:rPr>
      </w:pPr>
      <w:r w:rsidRPr="009507E3">
        <w:rPr>
          <w:color w:val="000000"/>
          <w:sz w:val="24"/>
          <w:szCs w:val="24"/>
        </w:rPr>
        <w:t xml:space="preserve">Участники могут предоставить по одномуконкурсному материалу в каждой номинации. Количество участников отодной образовательной организации не ограничено. </w:t>
      </w:r>
    </w:p>
    <w:p w:rsidR="00F21B95" w:rsidRPr="009507E3" w:rsidRDefault="00F21B95" w:rsidP="00806BBF">
      <w:pPr>
        <w:shd w:val="clear" w:color="auto" w:fill="FFFFFF"/>
        <w:jc w:val="both"/>
        <w:rPr>
          <w:color w:val="000000"/>
          <w:sz w:val="24"/>
          <w:szCs w:val="24"/>
        </w:rPr>
      </w:pPr>
      <w:r w:rsidRPr="009507E3">
        <w:rPr>
          <w:color w:val="000000"/>
          <w:sz w:val="24"/>
          <w:szCs w:val="24"/>
        </w:rPr>
        <w:t>Замена участников входе регионального этапа конкурса не допускается.</w:t>
      </w:r>
    </w:p>
    <w:p w:rsidR="0076373C" w:rsidRPr="009507E3" w:rsidRDefault="001B70C9" w:rsidP="00E07BFF">
      <w:pPr>
        <w:jc w:val="both"/>
        <w:rPr>
          <w:sz w:val="24"/>
          <w:szCs w:val="24"/>
        </w:rPr>
      </w:pPr>
      <w:r w:rsidRPr="009507E3">
        <w:rPr>
          <w:sz w:val="24"/>
          <w:szCs w:val="24"/>
        </w:rPr>
        <w:t>3.4</w:t>
      </w:r>
      <w:r w:rsidR="0076373C" w:rsidRPr="009507E3">
        <w:rPr>
          <w:sz w:val="24"/>
          <w:szCs w:val="24"/>
        </w:rPr>
        <w:t>. Образовательные организации на каждого участника предоставляют:</w:t>
      </w:r>
    </w:p>
    <w:p w:rsidR="0076373C" w:rsidRPr="009507E3" w:rsidRDefault="0076373C" w:rsidP="00806BBF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заявку на участие в Конкурсе в электронном</w:t>
      </w:r>
      <w:r w:rsidR="00BC5562">
        <w:rPr>
          <w:sz w:val="24"/>
          <w:szCs w:val="24"/>
        </w:rPr>
        <w:t xml:space="preserve"> варианте</w:t>
      </w:r>
      <w:r w:rsidRPr="009507E3">
        <w:rPr>
          <w:sz w:val="24"/>
          <w:szCs w:val="24"/>
        </w:rPr>
        <w:t>;</w:t>
      </w:r>
      <w:r w:rsidR="00DC206B">
        <w:rPr>
          <w:sz w:val="24"/>
          <w:szCs w:val="24"/>
        </w:rPr>
        <w:t xml:space="preserve"> (Приложение 2)</w:t>
      </w:r>
    </w:p>
    <w:p w:rsidR="0076373C" w:rsidRPr="009507E3" w:rsidRDefault="0076373C" w:rsidP="00806BBF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507E3">
        <w:rPr>
          <w:sz w:val="24"/>
          <w:szCs w:val="24"/>
        </w:rPr>
        <w:t>конкурсные материалы, оформленные в соответст</w:t>
      </w:r>
      <w:r w:rsidR="00DC206B">
        <w:rPr>
          <w:sz w:val="24"/>
          <w:szCs w:val="24"/>
        </w:rPr>
        <w:t>вии с требованиями (Приложение 1</w:t>
      </w:r>
      <w:r w:rsidRPr="009507E3">
        <w:rPr>
          <w:sz w:val="24"/>
          <w:szCs w:val="24"/>
        </w:rPr>
        <w:t xml:space="preserve">) в </w:t>
      </w:r>
      <w:r w:rsidR="00C45DE8" w:rsidRPr="009507E3">
        <w:rPr>
          <w:sz w:val="24"/>
          <w:szCs w:val="24"/>
        </w:rPr>
        <w:t>электронном варианте</w:t>
      </w:r>
      <w:r w:rsidR="00806BBF">
        <w:rPr>
          <w:sz w:val="24"/>
          <w:szCs w:val="24"/>
        </w:rPr>
        <w:t>.</w:t>
      </w:r>
    </w:p>
    <w:p w:rsidR="0076373C" w:rsidRPr="009507E3" w:rsidRDefault="0076373C" w:rsidP="00BC5562">
      <w:pPr>
        <w:ind w:left="720"/>
        <w:jc w:val="both"/>
        <w:rPr>
          <w:sz w:val="24"/>
          <w:szCs w:val="24"/>
        </w:rPr>
      </w:pPr>
    </w:p>
    <w:p w:rsidR="00FB46DA" w:rsidRPr="009507E3" w:rsidRDefault="0076373C" w:rsidP="00FB46DA">
      <w:pPr>
        <w:pStyle w:val="a5"/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4. Сроки, порядо</w:t>
      </w:r>
      <w:r w:rsidR="00FB46DA" w:rsidRPr="009507E3">
        <w:rPr>
          <w:b/>
          <w:sz w:val="24"/>
          <w:szCs w:val="24"/>
        </w:rPr>
        <w:t>к и условия проведения Конкурса</w:t>
      </w:r>
    </w:p>
    <w:p w:rsidR="00E07BFF" w:rsidRDefault="0076373C" w:rsidP="00E07BFF">
      <w:pPr>
        <w:pStyle w:val="a5"/>
        <w:tabs>
          <w:tab w:val="left" w:pos="851"/>
        </w:tabs>
        <w:spacing w:after="0"/>
        <w:rPr>
          <w:sz w:val="24"/>
          <w:szCs w:val="24"/>
        </w:rPr>
      </w:pPr>
      <w:r w:rsidRPr="009507E3">
        <w:rPr>
          <w:sz w:val="24"/>
          <w:szCs w:val="24"/>
        </w:rPr>
        <w:t>4.1. Муниципальный этап Ко</w:t>
      </w:r>
      <w:r w:rsidR="001E1B95" w:rsidRPr="009507E3">
        <w:rPr>
          <w:sz w:val="24"/>
          <w:szCs w:val="24"/>
        </w:rPr>
        <w:t>нкурса проводится в декабре</w:t>
      </w:r>
      <w:r w:rsidR="00806253">
        <w:rPr>
          <w:sz w:val="24"/>
          <w:szCs w:val="24"/>
        </w:rPr>
        <w:t>-январе  202</w:t>
      </w:r>
      <w:r w:rsidR="001D7789">
        <w:rPr>
          <w:sz w:val="24"/>
          <w:szCs w:val="24"/>
        </w:rPr>
        <w:t>3</w:t>
      </w:r>
      <w:r w:rsidR="00806253">
        <w:rPr>
          <w:sz w:val="24"/>
          <w:szCs w:val="24"/>
        </w:rPr>
        <w:t>-202</w:t>
      </w:r>
      <w:r w:rsidR="001D7789">
        <w:rPr>
          <w:sz w:val="24"/>
          <w:szCs w:val="24"/>
        </w:rPr>
        <w:t>4</w:t>
      </w:r>
      <w:r w:rsidRPr="009507E3">
        <w:rPr>
          <w:sz w:val="24"/>
          <w:szCs w:val="24"/>
        </w:rPr>
        <w:t xml:space="preserve"> года в заочной форме.</w:t>
      </w:r>
    </w:p>
    <w:p w:rsidR="00806BBF" w:rsidRPr="00E07BFF" w:rsidRDefault="0076373C" w:rsidP="00E07BFF">
      <w:pPr>
        <w:pStyle w:val="a5"/>
        <w:tabs>
          <w:tab w:val="left" w:pos="851"/>
        </w:tabs>
        <w:spacing w:after="0"/>
        <w:rPr>
          <w:b/>
          <w:sz w:val="24"/>
          <w:szCs w:val="24"/>
        </w:rPr>
      </w:pPr>
      <w:r w:rsidRPr="009507E3">
        <w:rPr>
          <w:sz w:val="24"/>
          <w:szCs w:val="24"/>
        </w:rPr>
        <w:t xml:space="preserve">4.2. </w:t>
      </w:r>
      <w:r w:rsidR="00806253">
        <w:rPr>
          <w:sz w:val="24"/>
          <w:szCs w:val="24"/>
        </w:rPr>
        <w:t xml:space="preserve">Заявки </w:t>
      </w:r>
      <w:r w:rsidR="00BC5562">
        <w:rPr>
          <w:sz w:val="24"/>
          <w:szCs w:val="24"/>
        </w:rPr>
        <w:t xml:space="preserve">и конкурсный материал </w:t>
      </w:r>
      <w:r w:rsidR="00806253">
        <w:rPr>
          <w:sz w:val="24"/>
          <w:szCs w:val="24"/>
        </w:rPr>
        <w:t xml:space="preserve">принимаются по эл. почте, на работы делаются </w:t>
      </w:r>
      <w:r w:rsidR="00806253" w:rsidRPr="00806BBF">
        <w:rPr>
          <w:sz w:val="24"/>
          <w:szCs w:val="24"/>
        </w:rPr>
        <w:t>ССЫЛКИ, которые обязательно отображаются в заявке</w:t>
      </w:r>
      <w:r w:rsidR="00BC5562">
        <w:rPr>
          <w:sz w:val="24"/>
          <w:szCs w:val="24"/>
        </w:rPr>
        <w:t>.</w:t>
      </w:r>
      <w:r w:rsidRPr="009507E3">
        <w:rPr>
          <w:sz w:val="24"/>
          <w:szCs w:val="24"/>
        </w:rPr>
        <w:t xml:space="preserve">Прием заявок </w:t>
      </w:r>
      <w:r w:rsidR="00BC5562">
        <w:rPr>
          <w:sz w:val="24"/>
          <w:szCs w:val="24"/>
        </w:rPr>
        <w:t xml:space="preserve">осуществляется </w:t>
      </w:r>
      <w:r w:rsidR="00F21B95" w:rsidRPr="009507E3">
        <w:rPr>
          <w:sz w:val="24"/>
          <w:szCs w:val="24"/>
        </w:rPr>
        <w:t xml:space="preserve">до </w:t>
      </w:r>
      <w:r w:rsidR="001D7789">
        <w:rPr>
          <w:sz w:val="24"/>
          <w:szCs w:val="24"/>
        </w:rPr>
        <w:t>13</w:t>
      </w:r>
      <w:r w:rsidR="00806253">
        <w:rPr>
          <w:sz w:val="24"/>
          <w:szCs w:val="24"/>
        </w:rPr>
        <w:t xml:space="preserve"> января</w:t>
      </w:r>
      <w:r w:rsidR="001E1B95" w:rsidRPr="009507E3">
        <w:rPr>
          <w:bCs/>
          <w:sz w:val="24"/>
          <w:szCs w:val="24"/>
        </w:rPr>
        <w:t xml:space="preserve"> 202</w:t>
      </w:r>
      <w:r w:rsidR="001D7789">
        <w:rPr>
          <w:bCs/>
          <w:sz w:val="24"/>
          <w:szCs w:val="24"/>
        </w:rPr>
        <w:t>4</w:t>
      </w:r>
      <w:r w:rsidRPr="009507E3">
        <w:rPr>
          <w:bCs/>
          <w:sz w:val="24"/>
          <w:szCs w:val="24"/>
        </w:rPr>
        <w:t xml:space="preserve"> г.</w:t>
      </w:r>
      <w:r w:rsidR="00BC5562">
        <w:rPr>
          <w:bCs/>
          <w:sz w:val="24"/>
          <w:szCs w:val="24"/>
        </w:rPr>
        <w:t xml:space="preserve">, </w:t>
      </w:r>
    </w:p>
    <w:p w:rsidR="0076373C" w:rsidRPr="009507E3" w:rsidRDefault="00903806" w:rsidP="00E07BFF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 w:rsidRPr="009507E3">
        <w:rPr>
          <w:spacing w:val="-1"/>
          <w:sz w:val="24"/>
          <w:szCs w:val="24"/>
        </w:rPr>
        <w:t xml:space="preserve">e-mail: </w:t>
      </w:r>
      <w:hyperlink r:id="rId8" w:history="1">
        <w:r w:rsidRPr="009507E3">
          <w:rPr>
            <w:rStyle w:val="ac"/>
            <w:spacing w:val="-1"/>
            <w:sz w:val="24"/>
            <w:szCs w:val="24"/>
            <w:lang w:val="en-US"/>
          </w:rPr>
          <w:t>gav</w:t>
        </w:r>
        <w:r w:rsidRPr="009507E3">
          <w:rPr>
            <w:rStyle w:val="ac"/>
            <w:spacing w:val="-1"/>
            <w:sz w:val="24"/>
            <w:szCs w:val="24"/>
          </w:rPr>
          <w:t>-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yam</w:t>
        </w:r>
        <w:r w:rsidRPr="009507E3">
          <w:rPr>
            <w:rStyle w:val="ac"/>
            <w:spacing w:val="-1"/>
            <w:sz w:val="24"/>
            <w:szCs w:val="24"/>
          </w:rPr>
          <w:t>-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ddt</w:t>
        </w:r>
        <w:r w:rsidRPr="009507E3">
          <w:rPr>
            <w:rStyle w:val="ac"/>
            <w:spacing w:val="-1"/>
            <w:sz w:val="24"/>
            <w:szCs w:val="24"/>
          </w:rPr>
          <w:t>-2@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yandex</w:t>
        </w:r>
        <w:r w:rsidRPr="009507E3">
          <w:rPr>
            <w:rStyle w:val="ac"/>
            <w:spacing w:val="-1"/>
            <w:sz w:val="24"/>
            <w:szCs w:val="24"/>
          </w:rPr>
          <w:t>.</w:t>
        </w:r>
        <w:r w:rsidRPr="009507E3">
          <w:rPr>
            <w:rStyle w:val="ac"/>
            <w:spacing w:val="-1"/>
            <w:sz w:val="24"/>
            <w:szCs w:val="24"/>
            <w:lang w:val="en-US"/>
          </w:rPr>
          <w:t>ru</w:t>
        </w:r>
      </w:hyperlink>
      <w:r w:rsidR="00863754">
        <w:rPr>
          <w:sz w:val="24"/>
          <w:szCs w:val="24"/>
        </w:rPr>
        <w:t>, Камкина М.</w:t>
      </w:r>
      <w:r w:rsidR="00F01BC4" w:rsidRPr="009507E3">
        <w:rPr>
          <w:sz w:val="24"/>
          <w:szCs w:val="24"/>
        </w:rPr>
        <w:t>Н.</w:t>
      </w:r>
    </w:p>
    <w:p w:rsidR="0076373C" w:rsidRPr="009507E3" w:rsidRDefault="00863754" w:rsidP="00E07B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Заявки</w:t>
      </w:r>
      <w:r w:rsidR="00F21B95" w:rsidRPr="009507E3">
        <w:rPr>
          <w:sz w:val="24"/>
          <w:szCs w:val="24"/>
        </w:rPr>
        <w:t xml:space="preserve">, поступившие позднее </w:t>
      </w:r>
      <w:r w:rsidR="001D7789">
        <w:rPr>
          <w:sz w:val="24"/>
          <w:szCs w:val="24"/>
        </w:rPr>
        <w:t>13</w:t>
      </w:r>
      <w:r w:rsidR="00806253">
        <w:rPr>
          <w:sz w:val="24"/>
          <w:szCs w:val="24"/>
        </w:rPr>
        <w:t xml:space="preserve"> января</w:t>
      </w:r>
      <w:r w:rsidR="00806253" w:rsidRPr="009507E3">
        <w:rPr>
          <w:bCs/>
          <w:sz w:val="24"/>
          <w:szCs w:val="24"/>
        </w:rPr>
        <w:t xml:space="preserve"> 202</w:t>
      </w:r>
      <w:r w:rsidR="00101C5E">
        <w:rPr>
          <w:bCs/>
          <w:sz w:val="24"/>
          <w:szCs w:val="24"/>
        </w:rPr>
        <w:t>4</w:t>
      </w:r>
      <w:r w:rsidR="00806253" w:rsidRPr="009507E3">
        <w:rPr>
          <w:bCs/>
          <w:sz w:val="24"/>
          <w:szCs w:val="24"/>
        </w:rPr>
        <w:t xml:space="preserve"> г</w:t>
      </w:r>
      <w:r w:rsidR="0076373C" w:rsidRPr="009507E3">
        <w:rPr>
          <w:sz w:val="24"/>
          <w:szCs w:val="24"/>
        </w:rPr>
        <w:t>, не рассматриваются.</w:t>
      </w:r>
    </w:p>
    <w:p w:rsidR="00C45DE8" w:rsidRPr="009507E3" w:rsidRDefault="00FE530E" w:rsidP="00E07BFF">
      <w:pPr>
        <w:shd w:val="clear" w:color="auto" w:fill="FFFFFF"/>
        <w:suppressAutoHyphens/>
        <w:jc w:val="both"/>
        <w:rPr>
          <w:sz w:val="24"/>
          <w:szCs w:val="24"/>
        </w:rPr>
      </w:pPr>
      <w:r w:rsidRPr="009507E3">
        <w:rPr>
          <w:sz w:val="24"/>
          <w:szCs w:val="24"/>
        </w:rPr>
        <w:t>4.3.</w:t>
      </w:r>
      <w:r w:rsidR="00C45DE8" w:rsidRPr="009507E3">
        <w:rPr>
          <w:sz w:val="24"/>
          <w:szCs w:val="24"/>
        </w:rPr>
        <w:t xml:space="preserve"> Номинации </w:t>
      </w:r>
      <w:r w:rsidR="005D046C" w:rsidRPr="009507E3">
        <w:rPr>
          <w:sz w:val="24"/>
          <w:szCs w:val="24"/>
        </w:rPr>
        <w:t>муниципального</w:t>
      </w:r>
      <w:r w:rsidR="00C45DE8" w:rsidRPr="009507E3">
        <w:rPr>
          <w:sz w:val="24"/>
          <w:szCs w:val="24"/>
        </w:rPr>
        <w:t xml:space="preserve"> этапа конкурса: </w:t>
      </w:r>
    </w:p>
    <w:p w:rsidR="001E1B95" w:rsidRPr="009507E3" w:rsidRDefault="001E1B95" w:rsidP="00E07BFF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9507E3">
        <w:rPr>
          <w:rFonts w:eastAsia="Calibri"/>
          <w:b/>
          <w:i/>
          <w:sz w:val="24"/>
          <w:szCs w:val="24"/>
          <w:u w:val="single"/>
          <w:lang w:eastAsia="en-US"/>
        </w:rPr>
        <w:t xml:space="preserve">для участников в возрасте от 5 до 6 лет </w:t>
      </w:r>
    </w:p>
    <w:p w:rsidR="001E1B95" w:rsidRPr="009507E3" w:rsidRDefault="001E1B95" w:rsidP="00E07BF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9507E3">
        <w:rPr>
          <w:b/>
          <w:iCs/>
          <w:sz w:val="24"/>
          <w:szCs w:val="24"/>
        </w:rPr>
        <w:t>-  «Лесные жители»</w:t>
      </w:r>
      <w:r w:rsidRPr="009507E3">
        <w:rPr>
          <w:iCs/>
          <w:sz w:val="24"/>
          <w:szCs w:val="24"/>
        </w:rPr>
        <w:t xml:space="preserve"> (рассматриваются творческие </w:t>
      </w:r>
      <w:r w:rsidR="004B0513">
        <w:rPr>
          <w:iCs/>
          <w:sz w:val="24"/>
          <w:szCs w:val="24"/>
        </w:rPr>
        <w:t>проекты</w:t>
      </w:r>
      <w:r w:rsidRPr="009507E3">
        <w:rPr>
          <w:iCs/>
          <w:sz w:val="24"/>
          <w:szCs w:val="24"/>
        </w:rPr>
        <w:t xml:space="preserve"> - поделки </w:t>
      </w:r>
      <w:r w:rsidR="004B0513">
        <w:rPr>
          <w:iCs/>
          <w:sz w:val="24"/>
          <w:szCs w:val="24"/>
        </w:rPr>
        <w:t>из природных материалов, изображающих обитателей лесов</w:t>
      </w:r>
      <w:r w:rsidRPr="009507E3">
        <w:rPr>
          <w:iCs/>
          <w:sz w:val="24"/>
          <w:szCs w:val="24"/>
        </w:rPr>
        <w:t xml:space="preserve"> Ярославского края: </w:t>
      </w:r>
      <w:r w:rsidR="004B0513">
        <w:rPr>
          <w:iCs/>
          <w:sz w:val="24"/>
          <w:szCs w:val="24"/>
        </w:rPr>
        <w:t>зверей</w:t>
      </w:r>
      <w:r w:rsidRPr="009507E3">
        <w:rPr>
          <w:iCs/>
          <w:sz w:val="24"/>
          <w:szCs w:val="24"/>
        </w:rPr>
        <w:t>, птиц, насекомых, птиц и т.п</w:t>
      </w:r>
      <w:r w:rsidR="005D046C" w:rsidRPr="009507E3">
        <w:rPr>
          <w:iCs/>
          <w:sz w:val="24"/>
          <w:szCs w:val="24"/>
        </w:rPr>
        <w:t>.</w:t>
      </w:r>
      <w:r w:rsidRPr="009507E3">
        <w:rPr>
          <w:iCs/>
          <w:sz w:val="24"/>
          <w:szCs w:val="24"/>
        </w:rPr>
        <w:t xml:space="preserve">, </w:t>
      </w:r>
      <w:r w:rsidR="004B0513">
        <w:rPr>
          <w:iCs/>
          <w:sz w:val="24"/>
          <w:szCs w:val="24"/>
        </w:rPr>
        <w:t>сопровождающихся кратким описанием)</w:t>
      </w:r>
    </w:p>
    <w:p w:rsidR="00063C2F" w:rsidRPr="009507E3" w:rsidRDefault="00063C2F" w:rsidP="00E07BFF">
      <w:pPr>
        <w:suppressAutoHyphens/>
        <w:jc w:val="both"/>
        <w:rPr>
          <w:b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участников в возрасте от 7 до 9 лет </w:t>
      </w:r>
    </w:p>
    <w:p w:rsidR="00063C2F" w:rsidRPr="009507E3" w:rsidRDefault="00063C2F" w:rsidP="00E07BFF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b/>
          <w:iCs/>
          <w:sz w:val="24"/>
          <w:szCs w:val="24"/>
        </w:rPr>
      </w:pPr>
      <w:r w:rsidRPr="009507E3">
        <w:rPr>
          <w:b/>
          <w:iCs/>
          <w:sz w:val="24"/>
          <w:szCs w:val="24"/>
        </w:rPr>
        <w:t>«</w:t>
      </w:r>
      <w:r w:rsidR="004B0513">
        <w:rPr>
          <w:b/>
          <w:iCs/>
          <w:sz w:val="24"/>
          <w:szCs w:val="24"/>
        </w:rPr>
        <w:t>Лесные профессии</w:t>
      </w:r>
      <w:r w:rsidRPr="009507E3">
        <w:rPr>
          <w:b/>
          <w:iCs/>
          <w:sz w:val="24"/>
          <w:szCs w:val="24"/>
        </w:rPr>
        <w:t xml:space="preserve">» </w:t>
      </w:r>
      <w:r w:rsidRPr="009507E3">
        <w:rPr>
          <w:iCs/>
          <w:sz w:val="24"/>
          <w:szCs w:val="24"/>
        </w:rPr>
        <w:t xml:space="preserve">(рассматриваются творческие </w:t>
      </w:r>
      <w:r w:rsidR="004B0513">
        <w:rPr>
          <w:iCs/>
          <w:sz w:val="24"/>
          <w:szCs w:val="24"/>
        </w:rPr>
        <w:t>проекты–рисунки, на которых изображены представители профессий лесной отрасли с объектом их деятельности, сопровождаемые письменным обоснованием выбора (где требуется рассказать о профессии, в чем заключается ее уникальность и т.д.)</w:t>
      </w:r>
    </w:p>
    <w:p w:rsidR="00063C2F" w:rsidRPr="009507E3" w:rsidRDefault="00063C2F" w:rsidP="00E07BFF">
      <w:pPr>
        <w:suppressAutoHyphens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участников в возрасте от 10 до 13 лет </w:t>
      </w:r>
    </w:p>
    <w:p w:rsidR="00063C2F" w:rsidRPr="009507E3" w:rsidRDefault="00063C2F" w:rsidP="00E07BFF">
      <w:pPr>
        <w:suppressAutoHyphens/>
        <w:ind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 xml:space="preserve">-   «Лес – красота и богатство нашего края» </w:t>
      </w:r>
      <w:r w:rsidRPr="009507E3">
        <w:rPr>
          <w:iCs/>
          <w:sz w:val="24"/>
          <w:szCs w:val="24"/>
        </w:rPr>
        <w:t>(рассматриваются информационные проекты, отражающие различные аспекты данной темы: растительный и животный мир леса, в том числе виды, занесённые в Красную книгу Ярославской области; влияние деятельности человека и различных экологических факторов на лесныеэкосистемы;эффективные</w:t>
      </w:r>
      <w:r w:rsidRPr="009507E3">
        <w:rPr>
          <w:sz w:val="24"/>
          <w:szCs w:val="24"/>
        </w:rPr>
        <w:t xml:space="preserve"> способы защиты, сохранения и восстановления леса; популяризация профессий, связанных с лесным хозяйством).</w:t>
      </w:r>
    </w:p>
    <w:p w:rsidR="001639C2" w:rsidRPr="00772458" w:rsidRDefault="001639C2" w:rsidP="00E07BFF">
      <w:pPr>
        <w:suppressAutoHyphens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участников в возрасте от 14 до 18 лет </w:t>
      </w:r>
    </w:p>
    <w:p w:rsidR="00C45DE8" w:rsidRPr="009507E3" w:rsidRDefault="00C45DE8" w:rsidP="00E07BFF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«Лесоведение и лесоводство»</w:t>
      </w:r>
      <w:r w:rsidRPr="009507E3">
        <w:rPr>
          <w:sz w:val="24"/>
          <w:szCs w:val="24"/>
        </w:rPr>
        <w:t xml:space="preserve"> (рассматриваются исследовательские работы, посвященные лесной типологии, возобновлению и формированию леса, влиянию на лес </w:t>
      </w:r>
      <w:r w:rsidR="004B0513">
        <w:rPr>
          <w:sz w:val="24"/>
          <w:szCs w:val="24"/>
        </w:rPr>
        <w:t>антропогенных</w:t>
      </w:r>
      <w:r w:rsidRPr="009507E3">
        <w:rPr>
          <w:sz w:val="24"/>
          <w:szCs w:val="24"/>
        </w:rPr>
        <w:t xml:space="preserve"> нагруз</w:t>
      </w:r>
      <w:r w:rsidR="004B0513">
        <w:rPr>
          <w:sz w:val="24"/>
          <w:szCs w:val="24"/>
        </w:rPr>
        <w:t>о</w:t>
      </w:r>
      <w:r w:rsidRPr="009507E3">
        <w:rPr>
          <w:sz w:val="24"/>
          <w:szCs w:val="24"/>
        </w:rPr>
        <w:t xml:space="preserve">к, </w:t>
      </w:r>
      <w:r w:rsidR="004B0513">
        <w:rPr>
          <w:sz w:val="24"/>
          <w:szCs w:val="24"/>
        </w:rPr>
        <w:t>хозяйственной деятельности,</w:t>
      </w:r>
      <w:r w:rsidR="00063C2F" w:rsidRPr="009507E3">
        <w:rPr>
          <w:sz w:val="24"/>
          <w:szCs w:val="24"/>
        </w:rPr>
        <w:t xml:space="preserve"> лесных </w:t>
      </w:r>
      <w:r w:rsidR="00063C2F" w:rsidRPr="009507E3">
        <w:rPr>
          <w:sz w:val="24"/>
          <w:szCs w:val="24"/>
        </w:rPr>
        <w:lastRenderedPageBreak/>
        <w:t>пожаров и др</w:t>
      </w:r>
      <w:r w:rsidRPr="009507E3">
        <w:rPr>
          <w:sz w:val="24"/>
          <w:szCs w:val="24"/>
        </w:rPr>
        <w:t>.);</w:t>
      </w:r>
    </w:p>
    <w:p w:rsidR="00C45DE8" w:rsidRPr="009507E3" w:rsidRDefault="00C45DE8" w:rsidP="00E07BFF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</w:t>
      </w:r>
      <w:r w:rsidRPr="009507E3">
        <w:rPr>
          <w:b/>
          <w:sz w:val="24"/>
          <w:szCs w:val="24"/>
        </w:rPr>
        <w:t>Экология лесных животных»</w:t>
      </w:r>
      <w:r w:rsidRPr="009507E3">
        <w:rPr>
          <w:sz w:val="24"/>
          <w:szCs w:val="24"/>
        </w:rPr>
        <w:t xml:space="preserve"> (рассматриваются исследовательские работы, посвященные лесной фауне, экологии и поведению птиц, насекомых и других обитающих в лесу животных, в том числе вредителей леса; изучению эффективности биологических способов защиты леса (привлечение энтомофагов) и др.);</w:t>
      </w:r>
    </w:p>
    <w:p w:rsidR="00C45DE8" w:rsidRPr="009507E3" w:rsidRDefault="00C45DE8" w:rsidP="00E07BFF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«Экология лесных растений»</w:t>
      </w:r>
      <w:r w:rsidRPr="009507E3">
        <w:rPr>
          <w:sz w:val="24"/>
          <w:szCs w:val="24"/>
        </w:rPr>
        <w:t xml:space="preserve"> (рассматриваются </w:t>
      </w:r>
      <w:r w:rsidR="00E718EB" w:rsidRPr="009507E3">
        <w:rPr>
          <w:sz w:val="24"/>
          <w:szCs w:val="24"/>
        </w:rPr>
        <w:t xml:space="preserve">исследовательские работы, посвященные </w:t>
      </w:r>
      <w:r w:rsidRPr="009507E3">
        <w:rPr>
          <w:sz w:val="24"/>
          <w:szCs w:val="24"/>
        </w:rPr>
        <w:t>флористически</w:t>
      </w:r>
      <w:r w:rsidR="00E718EB" w:rsidRPr="009507E3">
        <w:rPr>
          <w:sz w:val="24"/>
          <w:szCs w:val="24"/>
        </w:rPr>
        <w:t>м</w:t>
      </w:r>
      <w:r w:rsidRPr="009507E3">
        <w:rPr>
          <w:sz w:val="24"/>
          <w:szCs w:val="24"/>
        </w:rPr>
        <w:t xml:space="preserve"> и геоботанически</w:t>
      </w:r>
      <w:r w:rsidR="00E718EB" w:rsidRPr="009507E3">
        <w:rPr>
          <w:sz w:val="24"/>
          <w:szCs w:val="24"/>
        </w:rPr>
        <w:t>м</w:t>
      </w:r>
      <w:r w:rsidRPr="009507E3">
        <w:rPr>
          <w:sz w:val="24"/>
          <w:szCs w:val="24"/>
        </w:rPr>
        <w:t xml:space="preserve"> исследования</w:t>
      </w:r>
      <w:r w:rsidR="00E718EB" w:rsidRPr="009507E3">
        <w:rPr>
          <w:sz w:val="24"/>
          <w:szCs w:val="24"/>
        </w:rPr>
        <w:t>м лесных экосистем; изучению</w:t>
      </w:r>
      <w:r w:rsidRPr="009507E3">
        <w:rPr>
          <w:sz w:val="24"/>
          <w:szCs w:val="24"/>
        </w:rPr>
        <w:t xml:space="preserve"> экологических и биологических особенностей видов лесных растений, грибов, лишайников);</w:t>
      </w:r>
    </w:p>
    <w:p w:rsidR="00C45DE8" w:rsidRPr="009507E3" w:rsidRDefault="00C45DE8" w:rsidP="00E07BFF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>«Пр</w:t>
      </w:r>
      <w:r w:rsidR="00E718EB" w:rsidRPr="009507E3">
        <w:rPr>
          <w:b/>
          <w:iCs/>
          <w:sz w:val="24"/>
          <w:szCs w:val="24"/>
        </w:rPr>
        <w:t>оектн</w:t>
      </w:r>
      <w:r w:rsidRPr="009507E3">
        <w:rPr>
          <w:b/>
          <w:iCs/>
          <w:sz w:val="24"/>
          <w:szCs w:val="24"/>
        </w:rPr>
        <w:t>ая природоохранная деятельность»</w:t>
      </w:r>
      <w:r w:rsidR="00250642" w:rsidRPr="009507E3">
        <w:rPr>
          <w:sz w:val="24"/>
          <w:szCs w:val="24"/>
        </w:rPr>
        <w:t xml:space="preserve">(рассматриваются </w:t>
      </w:r>
      <w:r w:rsidR="004F1773">
        <w:rPr>
          <w:sz w:val="24"/>
          <w:szCs w:val="24"/>
        </w:rPr>
        <w:t xml:space="preserve">социально </w:t>
      </w:r>
      <w:r w:rsidRPr="009507E3">
        <w:rPr>
          <w:sz w:val="24"/>
          <w:szCs w:val="24"/>
        </w:rPr>
        <w:t>значимые проекты, связанные с охраной лесов от пожаров, организацией и проведением разнообразных природоохранных акций, защитой леса от вредителей и болезней, пропагандой знаний о лесе, популяризацией лесных профессий и деятельности по сохранению лесов);</w:t>
      </w:r>
    </w:p>
    <w:p w:rsidR="00C45DE8" w:rsidRPr="009507E3" w:rsidRDefault="00C45DE8" w:rsidP="00E07B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 xml:space="preserve">для студентов </w:t>
      </w:r>
      <w:r w:rsidR="004F1773">
        <w:rPr>
          <w:b/>
          <w:i/>
          <w:sz w:val="24"/>
          <w:szCs w:val="24"/>
          <w:u w:val="single"/>
        </w:rPr>
        <w:t>в возрасте 16-21 год</w:t>
      </w:r>
    </w:p>
    <w:p w:rsidR="00C45DE8" w:rsidRPr="009507E3" w:rsidRDefault="00C45DE8" w:rsidP="00E07B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507E3">
        <w:rPr>
          <w:b/>
          <w:sz w:val="24"/>
          <w:szCs w:val="24"/>
        </w:rPr>
        <w:t xml:space="preserve">«Лучшая опытно-исследовательская работа студентов профессиональных образовательных организаций </w:t>
      </w:r>
      <w:r w:rsidR="005D1DD0" w:rsidRPr="009507E3">
        <w:rPr>
          <w:b/>
          <w:sz w:val="24"/>
          <w:szCs w:val="24"/>
        </w:rPr>
        <w:t>и образовательных организаций высшего образования лесохозяйственного профиля</w:t>
      </w:r>
      <w:r w:rsidRPr="009507E3">
        <w:rPr>
          <w:b/>
          <w:sz w:val="24"/>
          <w:szCs w:val="24"/>
        </w:rPr>
        <w:t>»</w:t>
      </w:r>
      <w:r w:rsidRPr="009507E3">
        <w:rPr>
          <w:sz w:val="24"/>
          <w:szCs w:val="24"/>
        </w:rPr>
        <w:t xml:space="preserve"> (исследовательские работы, связанные с </w:t>
      </w:r>
      <w:r w:rsidR="005D1DD0" w:rsidRPr="009507E3">
        <w:rPr>
          <w:sz w:val="24"/>
          <w:szCs w:val="24"/>
        </w:rPr>
        <w:t>применением инновационных</w:t>
      </w:r>
      <w:r w:rsidRPr="009507E3">
        <w:rPr>
          <w:sz w:val="24"/>
          <w:szCs w:val="24"/>
        </w:rPr>
        <w:t xml:space="preserve"> технологий</w:t>
      </w:r>
      <w:r w:rsidR="005D1DD0" w:rsidRPr="009507E3">
        <w:rPr>
          <w:sz w:val="24"/>
          <w:szCs w:val="24"/>
        </w:rPr>
        <w:t>, с предложениями по совершенствованию применяемых лесохозяйственных практик, снижению антропогенного воздействия на лесные экосистемы и пр.</w:t>
      </w:r>
      <w:r w:rsidRPr="009507E3">
        <w:rPr>
          <w:sz w:val="24"/>
          <w:szCs w:val="24"/>
        </w:rPr>
        <w:t>);</w:t>
      </w:r>
    </w:p>
    <w:p w:rsidR="00C45DE8" w:rsidRPr="009507E3" w:rsidRDefault="005D1DD0" w:rsidP="00E07BFF">
      <w:pPr>
        <w:suppressAutoHyphens/>
        <w:jc w:val="both"/>
        <w:rPr>
          <w:b/>
          <w:i/>
          <w:sz w:val="24"/>
          <w:szCs w:val="24"/>
          <w:u w:val="single"/>
        </w:rPr>
      </w:pPr>
      <w:r w:rsidRPr="009507E3">
        <w:rPr>
          <w:b/>
          <w:i/>
          <w:sz w:val="24"/>
          <w:szCs w:val="24"/>
          <w:u w:val="single"/>
        </w:rPr>
        <w:t>для руководителей</w:t>
      </w:r>
      <w:r w:rsidR="004F1773">
        <w:rPr>
          <w:b/>
          <w:i/>
          <w:sz w:val="24"/>
          <w:szCs w:val="24"/>
          <w:u w:val="single"/>
        </w:rPr>
        <w:t xml:space="preserve"> школьных лесничеств</w:t>
      </w:r>
    </w:p>
    <w:p w:rsidR="00C45DE8" w:rsidRPr="009507E3" w:rsidRDefault="00C45DE8" w:rsidP="00E07BF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507E3">
        <w:rPr>
          <w:b/>
          <w:iCs/>
          <w:sz w:val="24"/>
          <w:szCs w:val="24"/>
        </w:rPr>
        <w:tab/>
        <w:t xml:space="preserve">«Школьные лесничества – </w:t>
      </w:r>
      <w:r w:rsidR="005D1DD0" w:rsidRPr="009507E3">
        <w:rPr>
          <w:b/>
          <w:iCs/>
          <w:sz w:val="24"/>
          <w:szCs w:val="24"/>
        </w:rPr>
        <w:t>программно-методическое сопровождение деятельности</w:t>
      </w:r>
      <w:r w:rsidRPr="009507E3">
        <w:rPr>
          <w:b/>
          <w:iCs/>
          <w:sz w:val="24"/>
          <w:szCs w:val="24"/>
        </w:rPr>
        <w:t>»</w:t>
      </w:r>
      <w:r w:rsidRPr="009507E3">
        <w:rPr>
          <w:sz w:val="24"/>
          <w:szCs w:val="24"/>
        </w:rPr>
        <w:t xml:space="preserve"> (представление </w:t>
      </w:r>
      <w:r w:rsidR="005D1DD0" w:rsidRPr="009507E3">
        <w:rPr>
          <w:sz w:val="24"/>
          <w:szCs w:val="24"/>
        </w:rPr>
        <w:t>учебно-методических материалов: программно-методического комплекса одного из модулей общеобразовательной программы «Школьное лесничество»; инновационных образовательных методик и практикумов для проведения занятий с обучающимися в сфере лесного хозяйства, охраны и защиты лесов и рационального природопользования</w:t>
      </w:r>
      <w:r w:rsidRPr="009507E3">
        <w:rPr>
          <w:sz w:val="24"/>
          <w:szCs w:val="24"/>
        </w:rPr>
        <w:t>).</w:t>
      </w:r>
    </w:p>
    <w:p w:rsidR="00C45DE8" w:rsidRPr="00E07BFF" w:rsidRDefault="00C45DE8" w:rsidP="00E07B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507E3">
        <w:rPr>
          <w:sz w:val="24"/>
          <w:szCs w:val="24"/>
        </w:rPr>
        <w:t>4.4. Конкурсные материалы должны быть выполнены в соответствии с условиями регионального этапа конкурса и оформлены в соответст</w:t>
      </w:r>
      <w:r w:rsidR="004F1773">
        <w:rPr>
          <w:sz w:val="24"/>
          <w:szCs w:val="24"/>
        </w:rPr>
        <w:t xml:space="preserve">вии с требованиями </w:t>
      </w:r>
      <w:r w:rsidR="004F1773" w:rsidRPr="004F1773">
        <w:rPr>
          <w:b/>
          <w:sz w:val="24"/>
          <w:szCs w:val="24"/>
          <w:u w:val="single"/>
        </w:rPr>
        <w:t>(Приложение 1 (Требования к оформлению работ) - см. в региональном Положении</w:t>
      </w:r>
      <w:r w:rsidRPr="004F1773">
        <w:rPr>
          <w:b/>
          <w:sz w:val="24"/>
          <w:szCs w:val="24"/>
          <w:u w:val="single"/>
        </w:rPr>
        <w:t>).</w:t>
      </w:r>
    </w:p>
    <w:p w:rsidR="00C45DE8" w:rsidRPr="009507E3" w:rsidRDefault="00C45DE8" w:rsidP="00E07BFF">
      <w:pPr>
        <w:shd w:val="clear" w:color="auto" w:fill="FFFFFF"/>
        <w:suppressAutoHyphens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4.5</w:t>
      </w:r>
      <w:r w:rsidR="00FE530E" w:rsidRPr="009507E3">
        <w:rPr>
          <w:spacing w:val="-1"/>
          <w:sz w:val="24"/>
          <w:szCs w:val="24"/>
        </w:rPr>
        <w:t>.</w:t>
      </w:r>
      <w:r w:rsidRPr="009507E3">
        <w:rPr>
          <w:spacing w:val="-1"/>
          <w:sz w:val="24"/>
          <w:szCs w:val="24"/>
        </w:rPr>
        <w:t>К рассмотрению на региональном этапе конкурса не допускаются конкурсные материалы:</w:t>
      </w:r>
    </w:p>
    <w:p w:rsidR="00C45DE8" w:rsidRPr="009507E3" w:rsidRDefault="00C45DE8" w:rsidP="00E07BFF">
      <w:pPr>
        <w:numPr>
          <w:ilvl w:val="0"/>
          <w:numId w:val="9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 xml:space="preserve">не соответствующие тематике </w:t>
      </w:r>
      <w:r w:rsidRPr="009507E3">
        <w:rPr>
          <w:sz w:val="24"/>
          <w:szCs w:val="24"/>
        </w:rPr>
        <w:t>регионального этапа конкурса</w:t>
      </w:r>
      <w:r w:rsidRPr="009507E3">
        <w:rPr>
          <w:spacing w:val="-1"/>
          <w:sz w:val="24"/>
          <w:szCs w:val="24"/>
        </w:rPr>
        <w:t>;</w:t>
      </w:r>
    </w:p>
    <w:p w:rsidR="00C45DE8" w:rsidRPr="009507E3" w:rsidRDefault="00C45DE8" w:rsidP="00E07BFF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не соответствующие требованиям к оформлению конкурсных материалов;</w:t>
      </w:r>
    </w:p>
    <w:p w:rsidR="00C45DE8" w:rsidRPr="009507E3" w:rsidRDefault="00C45DE8" w:rsidP="00E07BFF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не соответствующие возрастной категории, к которой отнесена номинация;</w:t>
      </w:r>
    </w:p>
    <w:p w:rsidR="00C45DE8" w:rsidRPr="009507E3" w:rsidRDefault="00C45DE8" w:rsidP="00E07BFF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занявшие призовые места на других конкурсных мероприятиях регионального уровня, проводимых в предыдущем и текущем годах;</w:t>
      </w:r>
    </w:p>
    <w:p w:rsidR="00C45DE8" w:rsidRPr="009507E3" w:rsidRDefault="00C45DE8" w:rsidP="00E07BFF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E07BFF" w:rsidRDefault="00C45DE8" w:rsidP="00E07BFF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имеющие признаки плагиата.</w:t>
      </w:r>
    </w:p>
    <w:p w:rsidR="00C45DE8" w:rsidRPr="00E07BFF" w:rsidRDefault="00C45DE8" w:rsidP="00E07BFF">
      <w:pPr>
        <w:shd w:val="clear" w:color="auto" w:fill="FFFFFF"/>
        <w:tabs>
          <w:tab w:val="left" w:pos="1080"/>
        </w:tabs>
        <w:jc w:val="both"/>
        <w:rPr>
          <w:spacing w:val="-1"/>
          <w:sz w:val="24"/>
          <w:szCs w:val="24"/>
        </w:rPr>
      </w:pPr>
      <w:r w:rsidRPr="00E07BFF">
        <w:rPr>
          <w:sz w:val="24"/>
          <w:szCs w:val="24"/>
        </w:rPr>
        <w:t>4.6. Жюри оценивает конкурсные материалы по пятибалльной системе без учёта десятых</w:t>
      </w:r>
      <w:r w:rsidR="00903806" w:rsidRPr="00E07BFF">
        <w:rPr>
          <w:sz w:val="24"/>
          <w:szCs w:val="24"/>
        </w:rPr>
        <w:t xml:space="preserve">. Требования к работам см. Приложение </w:t>
      </w:r>
      <w:r w:rsidR="004F1773" w:rsidRPr="00E07BFF">
        <w:rPr>
          <w:sz w:val="24"/>
          <w:szCs w:val="24"/>
        </w:rPr>
        <w:t>1</w:t>
      </w:r>
    </w:p>
    <w:p w:rsidR="00C45DE8" w:rsidRPr="009507E3" w:rsidRDefault="00C45DE8" w:rsidP="00E07BFF">
      <w:pPr>
        <w:shd w:val="clear" w:color="auto" w:fill="FFFFFF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4.7. Оценка конкурсного материала представляет собой сумму баллов, выставленных всеми членами жюри данной номинации.Решение жюри по номинациям по каждому конкурсному материалу оформляется протоколом, является окончательным и пересмотру не подлежит.</w:t>
      </w:r>
    </w:p>
    <w:p w:rsidR="00C45DE8" w:rsidRPr="009507E3" w:rsidRDefault="00C45DE8" w:rsidP="00E07BFF">
      <w:pPr>
        <w:shd w:val="clear" w:color="auto" w:fill="FFFFFF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 xml:space="preserve">4.8. В случае установленного в ходе экспертизы несоответствия содержания конкурсных материалов требованиям заявленной номинации жюри имеет право </w:t>
      </w:r>
      <w:r w:rsidRPr="009507E3">
        <w:rPr>
          <w:spacing w:val="-1"/>
          <w:sz w:val="24"/>
          <w:szCs w:val="24"/>
        </w:rPr>
        <w:lastRenderedPageBreak/>
        <w:t>направить их в другую номинацию (без согласования с авторами материалов обеих номинаций).</w:t>
      </w:r>
    </w:p>
    <w:p w:rsidR="00C45DE8" w:rsidRPr="009507E3" w:rsidRDefault="00C45DE8" w:rsidP="00E07BFF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Если количество конкурсных материалов в номинации менее пяти, то Оргкомитет оставляет за собой право объединять номинации или направлять конкурсные материалы на рассмотрение в другие номинации.</w:t>
      </w:r>
    </w:p>
    <w:p w:rsidR="0076373C" w:rsidRPr="009507E3" w:rsidRDefault="00FE530E" w:rsidP="00E07BFF">
      <w:pPr>
        <w:jc w:val="both"/>
        <w:rPr>
          <w:sz w:val="24"/>
          <w:szCs w:val="24"/>
        </w:rPr>
      </w:pPr>
      <w:r w:rsidRPr="009507E3">
        <w:rPr>
          <w:sz w:val="24"/>
          <w:szCs w:val="24"/>
        </w:rPr>
        <w:t>4.9</w:t>
      </w:r>
      <w:r w:rsidR="0076373C" w:rsidRPr="009507E3">
        <w:rPr>
          <w:sz w:val="24"/>
          <w:szCs w:val="24"/>
        </w:rPr>
        <w:t xml:space="preserve">. Конкурсные материалы участников оценивает жюри, состав которого определяется Оргкомитетом Конкурса. Решение жюри является окончательным и не подлежит пересмотру. </w:t>
      </w:r>
    </w:p>
    <w:p w:rsidR="0076373C" w:rsidRPr="009507E3" w:rsidRDefault="00FE530E" w:rsidP="00E07BFF">
      <w:pPr>
        <w:shd w:val="clear" w:color="auto" w:fill="FFFFFF"/>
        <w:tabs>
          <w:tab w:val="left" w:pos="720"/>
        </w:tabs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4.9</w:t>
      </w:r>
      <w:r w:rsidR="0076373C" w:rsidRPr="009507E3">
        <w:rPr>
          <w:spacing w:val="-1"/>
          <w:sz w:val="24"/>
          <w:szCs w:val="24"/>
        </w:rPr>
        <w:t>.</w:t>
      </w:r>
      <w:r w:rsidR="00F01BC4" w:rsidRPr="009507E3">
        <w:rPr>
          <w:spacing w:val="-1"/>
          <w:sz w:val="24"/>
          <w:szCs w:val="24"/>
        </w:rPr>
        <w:t>1</w:t>
      </w:r>
      <w:r w:rsidRPr="009507E3">
        <w:rPr>
          <w:spacing w:val="-1"/>
          <w:sz w:val="24"/>
          <w:szCs w:val="24"/>
        </w:rPr>
        <w:t>.</w:t>
      </w:r>
      <w:r w:rsidR="0076373C" w:rsidRPr="009507E3">
        <w:rPr>
          <w:spacing w:val="-1"/>
          <w:sz w:val="24"/>
          <w:szCs w:val="24"/>
        </w:rPr>
        <w:t xml:space="preserve"> Дополнительная информация: Камкина Марина Николаевна, координатор районных экологич</w:t>
      </w:r>
      <w:r w:rsidR="00BC5562">
        <w:rPr>
          <w:spacing w:val="-1"/>
          <w:sz w:val="24"/>
          <w:szCs w:val="24"/>
        </w:rPr>
        <w:t>еских мероприятий,  МБУ ДО ДДТ</w:t>
      </w:r>
      <w:r w:rsidR="0076373C" w:rsidRPr="009507E3">
        <w:rPr>
          <w:spacing w:val="-1"/>
          <w:sz w:val="24"/>
          <w:szCs w:val="24"/>
        </w:rPr>
        <w:t xml:space="preserve">; e-mail: </w:t>
      </w:r>
      <w:hyperlink r:id="rId9" w:history="1">
        <w:r w:rsidR="0076373C" w:rsidRPr="009507E3">
          <w:rPr>
            <w:rStyle w:val="ac"/>
            <w:spacing w:val="-1"/>
            <w:sz w:val="24"/>
            <w:szCs w:val="24"/>
            <w:lang w:val="en-US"/>
          </w:rPr>
          <w:t>gav</w:t>
        </w:r>
        <w:r w:rsidR="0076373C" w:rsidRPr="009507E3">
          <w:rPr>
            <w:rStyle w:val="ac"/>
            <w:spacing w:val="-1"/>
            <w:sz w:val="24"/>
            <w:szCs w:val="24"/>
          </w:rPr>
          <w:t>-</w:t>
        </w:r>
        <w:r w:rsidR="0076373C" w:rsidRPr="009507E3">
          <w:rPr>
            <w:rStyle w:val="ac"/>
            <w:spacing w:val="-1"/>
            <w:sz w:val="24"/>
            <w:szCs w:val="24"/>
            <w:lang w:val="en-US"/>
          </w:rPr>
          <w:t>yam</w:t>
        </w:r>
        <w:r w:rsidR="0076373C" w:rsidRPr="009507E3">
          <w:rPr>
            <w:rStyle w:val="ac"/>
            <w:spacing w:val="-1"/>
            <w:sz w:val="24"/>
            <w:szCs w:val="24"/>
          </w:rPr>
          <w:t>-</w:t>
        </w:r>
        <w:r w:rsidR="0076373C" w:rsidRPr="009507E3">
          <w:rPr>
            <w:rStyle w:val="ac"/>
            <w:spacing w:val="-1"/>
            <w:sz w:val="24"/>
            <w:szCs w:val="24"/>
            <w:lang w:val="en-US"/>
          </w:rPr>
          <w:t>ddt</w:t>
        </w:r>
        <w:r w:rsidR="0076373C" w:rsidRPr="009507E3">
          <w:rPr>
            <w:rStyle w:val="ac"/>
            <w:spacing w:val="-1"/>
            <w:sz w:val="24"/>
            <w:szCs w:val="24"/>
          </w:rPr>
          <w:t>-2@</w:t>
        </w:r>
        <w:r w:rsidR="0076373C" w:rsidRPr="009507E3">
          <w:rPr>
            <w:rStyle w:val="ac"/>
            <w:spacing w:val="-1"/>
            <w:sz w:val="24"/>
            <w:szCs w:val="24"/>
            <w:lang w:val="en-US"/>
          </w:rPr>
          <w:t>yandex</w:t>
        </w:r>
        <w:r w:rsidR="0076373C" w:rsidRPr="009507E3">
          <w:rPr>
            <w:rStyle w:val="ac"/>
            <w:spacing w:val="-1"/>
            <w:sz w:val="24"/>
            <w:szCs w:val="24"/>
          </w:rPr>
          <w:t>.</w:t>
        </w:r>
        <w:r w:rsidR="0076373C" w:rsidRPr="009507E3">
          <w:rPr>
            <w:rStyle w:val="ac"/>
            <w:spacing w:val="-1"/>
            <w:sz w:val="24"/>
            <w:szCs w:val="24"/>
            <w:lang w:val="en-US"/>
          </w:rPr>
          <w:t>ru</w:t>
        </w:r>
      </w:hyperlink>
      <w:r w:rsidRPr="009507E3">
        <w:rPr>
          <w:sz w:val="24"/>
          <w:szCs w:val="24"/>
        </w:rPr>
        <w:t xml:space="preserve">, </w:t>
      </w:r>
    </w:p>
    <w:p w:rsidR="0076373C" w:rsidRPr="009507E3" w:rsidRDefault="0076373C" w:rsidP="00FB46DA">
      <w:pPr>
        <w:ind w:firstLine="720"/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>5. Подведени</w:t>
      </w:r>
      <w:r w:rsidR="00FB46DA" w:rsidRPr="009507E3">
        <w:rPr>
          <w:b/>
          <w:sz w:val="24"/>
          <w:szCs w:val="24"/>
        </w:rPr>
        <w:t>е итогов Конкурса и награждение</w:t>
      </w:r>
    </w:p>
    <w:p w:rsidR="0076373C" w:rsidRPr="009507E3" w:rsidRDefault="0076373C" w:rsidP="00E07BFF">
      <w:pPr>
        <w:tabs>
          <w:tab w:val="num" w:pos="0"/>
          <w:tab w:val="left" w:pos="108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5.1. Итоги Конкурса оформляются протоколом Оргкомитета и утверждаются</w:t>
      </w:r>
      <w:r w:rsidR="004E1E8B" w:rsidRPr="009507E3">
        <w:rPr>
          <w:sz w:val="24"/>
          <w:szCs w:val="24"/>
        </w:rPr>
        <w:t>приказом У</w:t>
      </w:r>
      <w:r w:rsidRPr="009507E3">
        <w:rPr>
          <w:sz w:val="24"/>
          <w:szCs w:val="24"/>
        </w:rPr>
        <w:t xml:space="preserve">правления образования </w:t>
      </w:r>
      <w:r w:rsidR="004E1E8B" w:rsidRPr="009507E3">
        <w:rPr>
          <w:sz w:val="24"/>
          <w:szCs w:val="24"/>
        </w:rPr>
        <w:t xml:space="preserve">Администрации </w:t>
      </w:r>
      <w:r w:rsidRPr="009507E3">
        <w:rPr>
          <w:sz w:val="24"/>
          <w:szCs w:val="24"/>
        </w:rPr>
        <w:t>Гаврилов - Ямского МР.</w:t>
      </w:r>
    </w:p>
    <w:p w:rsidR="0076373C" w:rsidRPr="009507E3" w:rsidRDefault="0076373C" w:rsidP="00E07BFF">
      <w:pPr>
        <w:tabs>
          <w:tab w:val="num" w:pos="0"/>
          <w:tab w:val="left" w:pos="108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5.2. Участники, набравшие в каждой номинации Конкурса наибольшее количество баллов, становятся победителями (1-е место) и призёрами (2-е, 3-е м</w:t>
      </w:r>
      <w:r w:rsidR="004E1E8B" w:rsidRPr="009507E3">
        <w:rPr>
          <w:sz w:val="24"/>
          <w:szCs w:val="24"/>
        </w:rPr>
        <w:t>есто) и награждаются дипломами У</w:t>
      </w:r>
      <w:r w:rsidRPr="009507E3">
        <w:rPr>
          <w:sz w:val="24"/>
          <w:szCs w:val="24"/>
        </w:rPr>
        <w:t>правления образования</w:t>
      </w:r>
      <w:r w:rsidR="004E1E8B" w:rsidRPr="009507E3">
        <w:rPr>
          <w:sz w:val="24"/>
          <w:szCs w:val="24"/>
        </w:rPr>
        <w:t xml:space="preserve"> Администрации</w:t>
      </w:r>
      <w:r w:rsidRPr="009507E3">
        <w:rPr>
          <w:sz w:val="24"/>
          <w:szCs w:val="24"/>
        </w:rPr>
        <w:t xml:space="preserve"> Гаврилов - Ямского МР.</w:t>
      </w:r>
    </w:p>
    <w:p w:rsidR="0076373C" w:rsidRDefault="0076373C" w:rsidP="00E07BFF">
      <w:pPr>
        <w:tabs>
          <w:tab w:val="left" w:pos="0"/>
          <w:tab w:val="left" w:pos="108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 xml:space="preserve">5.3. По решению Оргкомитета конкурсные работы победителей номинаций для участников </w:t>
      </w:r>
      <w:r w:rsidR="004F1773">
        <w:rPr>
          <w:sz w:val="24"/>
          <w:szCs w:val="24"/>
        </w:rPr>
        <w:t>рекомендуются к участию</w:t>
      </w:r>
      <w:r w:rsidRPr="009507E3">
        <w:rPr>
          <w:sz w:val="24"/>
          <w:szCs w:val="24"/>
        </w:rPr>
        <w:t xml:space="preserve"> в региональном этапе Всероссийского юниорского лесного конкурса «Подрост» («За сохранение природы и бережное </w:t>
      </w:r>
      <w:r w:rsidR="004F1773">
        <w:rPr>
          <w:sz w:val="24"/>
          <w:szCs w:val="24"/>
        </w:rPr>
        <w:t>отношение к лесным богатства</w:t>
      </w:r>
      <w:r w:rsidR="00C463F7">
        <w:rPr>
          <w:sz w:val="24"/>
          <w:szCs w:val="24"/>
        </w:rPr>
        <w:t>м»). Электронная заявка</w:t>
      </w:r>
      <w:r w:rsidR="004F1773">
        <w:rPr>
          <w:sz w:val="24"/>
          <w:szCs w:val="24"/>
        </w:rPr>
        <w:t xml:space="preserve"> для участия на региональном этапе заполняется самостоятельно руководителем в срок до 22 января, на сайте ГОАУ ДО ЯО «Центр детей и юношества»</w:t>
      </w:r>
      <w:r w:rsidR="00C463F7">
        <w:rPr>
          <w:sz w:val="24"/>
          <w:szCs w:val="24"/>
        </w:rPr>
        <w:t>.</w:t>
      </w:r>
    </w:p>
    <w:p w:rsidR="004F1773" w:rsidRDefault="004F1773" w:rsidP="00E07BFF">
      <w:pPr>
        <w:tabs>
          <w:tab w:val="num" w:pos="0"/>
          <w:tab w:val="left" w:pos="1080"/>
        </w:tabs>
        <w:rPr>
          <w:b/>
          <w:sz w:val="24"/>
          <w:szCs w:val="24"/>
        </w:rPr>
      </w:pPr>
    </w:p>
    <w:p w:rsidR="0076373C" w:rsidRPr="009507E3" w:rsidRDefault="0076373C" w:rsidP="00FB46DA">
      <w:pPr>
        <w:tabs>
          <w:tab w:val="num" w:pos="0"/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9507E3">
        <w:rPr>
          <w:b/>
          <w:sz w:val="24"/>
          <w:szCs w:val="24"/>
        </w:rPr>
        <w:t xml:space="preserve">6. </w:t>
      </w:r>
      <w:r w:rsidR="00FB46DA" w:rsidRPr="009507E3">
        <w:rPr>
          <w:b/>
          <w:sz w:val="24"/>
          <w:szCs w:val="24"/>
        </w:rPr>
        <w:t>Авторские права</w:t>
      </w:r>
    </w:p>
    <w:p w:rsidR="0076373C" w:rsidRPr="009507E3" w:rsidRDefault="0076373C" w:rsidP="00E07BFF">
      <w:pPr>
        <w:tabs>
          <w:tab w:val="num" w:pos="0"/>
          <w:tab w:val="left" w:pos="1080"/>
        </w:tabs>
        <w:jc w:val="both"/>
        <w:rPr>
          <w:sz w:val="24"/>
          <w:szCs w:val="24"/>
        </w:rPr>
      </w:pPr>
      <w:r w:rsidRPr="009507E3">
        <w:rPr>
          <w:sz w:val="24"/>
          <w:szCs w:val="24"/>
        </w:rPr>
        <w:t>6.1. Авторские права на созданные в рамках Конкурса материалы сохраняются за участниками Конкурса.</w:t>
      </w:r>
    </w:p>
    <w:p w:rsidR="0076373C" w:rsidRPr="009507E3" w:rsidRDefault="0076373C" w:rsidP="00E07BFF">
      <w:pPr>
        <w:shd w:val="clear" w:color="auto" w:fill="FFFFFF"/>
        <w:jc w:val="both"/>
        <w:rPr>
          <w:spacing w:val="-1"/>
          <w:sz w:val="24"/>
          <w:szCs w:val="24"/>
        </w:rPr>
      </w:pPr>
      <w:r w:rsidRPr="009507E3">
        <w:rPr>
          <w:spacing w:val="-1"/>
          <w:sz w:val="24"/>
          <w:szCs w:val="24"/>
        </w:rPr>
        <w:t>6.2. Участие в Конкурсе рассматривается, как согласие авторов конкурсных работ на полную или частичную публикацию.</w:t>
      </w:r>
    </w:p>
    <w:p w:rsidR="004066FA" w:rsidRDefault="004066FA" w:rsidP="001F3528">
      <w:pPr>
        <w:jc w:val="center"/>
        <w:rPr>
          <w:b/>
          <w:sz w:val="28"/>
          <w:szCs w:val="28"/>
        </w:rPr>
      </w:pPr>
    </w:p>
    <w:p w:rsidR="00DC206B" w:rsidRDefault="00DC206B" w:rsidP="00E07BFF">
      <w:pPr>
        <w:rPr>
          <w:b/>
          <w:sz w:val="24"/>
          <w:szCs w:val="24"/>
        </w:rPr>
      </w:pPr>
    </w:p>
    <w:p w:rsidR="001F3528" w:rsidRPr="001A77A1" w:rsidRDefault="001F3528" w:rsidP="001F3528">
      <w:pPr>
        <w:jc w:val="center"/>
        <w:rPr>
          <w:b/>
          <w:sz w:val="24"/>
          <w:szCs w:val="24"/>
        </w:rPr>
      </w:pPr>
      <w:r w:rsidRPr="001A77A1">
        <w:rPr>
          <w:b/>
          <w:sz w:val="24"/>
          <w:szCs w:val="24"/>
        </w:rPr>
        <w:t>Состав организационного комитета</w:t>
      </w:r>
    </w:p>
    <w:p w:rsidR="001F3528" w:rsidRPr="001A77A1" w:rsidRDefault="001F3528" w:rsidP="001F3528">
      <w:pPr>
        <w:jc w:val="center"/>
        <w:rPr>
          <w:b/>
          <w:sz w:val="24"/>
          <w:szCs w:val="24"/>
        </w:rPr>
      </w:pPr>
      <w:r w:rsidRPr="001A77A1">
        <w:rPr>
          <w:b/>
          <w:sz w:val="24"/>
          <w:szCs w:val="24"/>
        </w:rPr>
        <w:t xml:space="preserve">муниципального этапа Всероссийского юниорского </w:t>
      </w:r>
    </w:p>
    <w:p w:rsidR="001F3528" w:rsidRPr="001A77A1" w:rsidRDefault="001F3528" w:rsidP="001F3528">
      <w:pPr>
        <w:jc w:val="center"/>
        <w:rPr>
          <w:b/>
          <w:sz w:val="24"/>
          <w:szCs w:val="24"/>
        </w:rPr>
      </w:pPr>
      <w:r w:rsidRPr="001A77A1">
        <w:rPr>
          <w:b/>
          <w:sz w:val="24"/>
          <w:szCs w:val="24"/>
        </w:rPr>
        <w:t>лесного конкурса «Подрост»</w:t>
      </w:r>
    </w:p>
    <w:p w:rsidR="001F3528" w:rsidRPr="001A77A1" w:rsidRDefault="001F3528" w:rsidP="001F3528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17"/>
        <w:gridCol w:w="5688"/>
      </w:tblGrid>
      <w:tr w:rsidR="001F3528" w:rsidRPr="001A77A1" w:rsidTr="001E41FD">
        <w:tc>
          <w:tcPr>
            <w:tcW w:w="3369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1F3528" w:rsidRPr="001A77A1" w:rsidRDefault="001F3528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Консультант  Управления образования Администрации Гаврилов – Ямского МР</w:t>
            </w:r>
          </w:p>
          <w:p w:rsidR="001F3528" w:rsidRPr="001A77A1" w:rsidRDefault="001F3528" w:rsidP="001E41FD">
            <w:pPr>
              <w:rPr>
                <w:sz w:val="24"/>
                <w:szCs w:val="24"/>
              </w:rPr>
            </w:pPr>
          </w:p>
        </w:tc>
      </w:tr>
      <w:tr w:rsidR="001F3528" w:rsidRPr="001A77A1" w:rsidTr="001E41FD">
        <w:tc>
          <w:tcPr>
            <w:tcW w:w="3369" w:type="dxa"/>
          </w:tcPr>
          <w:p w:rsidR="001F3528" w:rsidRPr="00696663" w:rsidRDefault="001F3528" w:rsidP="001E41FD">
            <w:pPr>
              <w:rPr>
                <w:sz w:val="24"/>
                <w:szCs w:val="24"/>
              </w:rPr>
            </w:pPr>
            <w:r w:rsidRPr="00696663">
              <w:rPr>
                <w:sz w:val="24"/>
                <w:szCs w:val="24"/>
              </w:rPr>
              <w:t>Егоричева Ирина Валерьевна</w:t>
            </w:r>
          </w:p>
          <w:p w:rsidR="001F3528" w:rsidRPr="00696663" w:rsidRDefault="001F3528" w:rsidP="001E41FD">
            <w:pPr>
              <w:rPr>
                <w:sz w:val="24"/>
                <w:szCs w:val="24"/>
              </w:rPr>
            </w:pPr>
          </w:p>
          <w:p w:rsidR="001F3528" w:rsidRPr="00696663" w:rsidRDefault="00696663" w:rsidP="001E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Сврчкова Яна Викторовна</w:t>
            </w:r>
          </w:p>
          <w:p w:rsidR="001F3528" w:rsidRPr="00696663" w:rsidRDefault="001F3528" w:rsidP="001E41FD">
            <w:pPr>
              <w:rPr>
                <w:sz w:val="24"/>
                <w:szCs w:val="24"/>
              </w:rPr>
            </w:pPr>
          </w:p>
          <w:p w:rsidR="001F3528" w:rsidRPr="00696663" w:rsidRDefault="001F3528" w:rsidP="001E41FD">
            <w:pPr>
              <w:rPr>
                <w:sz w:val="24"/>
                <w:szCs w:val="24"/>
              </w:rPr>
            </w:pPr>
            <w:r w:rsidRPr="00696663">
              <w:rPr>
                <w:sz w:val="24"/>
                <w:szCs w:val="24"/>
              </w:rPr>
              <w:t>Камкина  Марина Николаевна</w:t>
            </w:r>
          </w:p>
          <w:p w:rsidR="001F3528" w:rsidRPr="00696663" w:rsidRDefault="001F3528" w:rsidP="001E41F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1F3528" w:rsidRPr="00696663" w:rsidRDefault="001F3528" w:rsidP="001E41FD">
            <w:pPr>
              <w:rPr>
                <w:sz w:val="24"/>
                <w:szCs w:val="24"/>
              </w:rPr>
            </w:pPr>
            <w:r w:rsidRPr="00696663">
              <w:rPr>
                <w:sz w:val="24"/>
                <w:szCs w:val="24"/>
              </w:rPr>
              <w:t>Заместитель директора по УВР МБУ ДО ДДТ</w:t>
            </w:r>
          </w:p>
          <w:p w:rsidR="001F3528" w:rsidRPr="00696663" w:rsidRDefault="001F3528" w:rsidP="001E41FD">
            <w:pPr>
              <w:rPr>
                <w:sz w:val="24"/>
                <w:szCs w:val="24"/>
              </w:rPr>
            </w:pPr>
          </w:p>
          <w:p w:rsidR="001F3528" w:rsidRPr="00696663" w:rsidRDefault="00696663" w:rsidP="001E41FD">
            <w:pPr>
              <w:rPr>
                <w:sz w:val="24"/>
                <w:szCs w:val="24"/>
              </w:rPr>
            </w:pPr>
            <w:r w:rsidRPr="001A77A1">
              <w:rPr>
                <w:sz w:val="24"/>
                <w:szCs w:val="24"/>
              </w:rPr>
              <w:t>Педагог-организатор  МБУ ДО ДДТ</w:t>
            </w:r>
          </w:p>
          <w:p w:rsidR="009507E3" w:rsidRPr="00696663" w:rsidRDefault="009507E3" w:rsidP="001E41FD">
            <w:pPr>
              <w:rPr>
                <w:sz w:val="24"/>
                <w:szCs w:val="24"/>
              </w:rPr>
            </w:pPr>
          </w:p>
          <w:p w:rsidR="001F3528" w:rsidRPr="00696663" w:rsidRDefault="001F3528" w:rsidP="001E41FD">
            <w:pPr>
              <w:rPr>
                <w:sz w:val="24"/>
                <w:szCs w:val="24"/>
              </w:rPr>
            </w:pPr>
            <w:r w:rsidRPr="00696663">
              <w:rPr>
                <w:sz w:val="24"/>
                <w:szCs w:val="24"/>
              </w:rPr>
              <w:t xml:space="preserve">Методист МБУ ДО ДДТ, координатор районных экологических мероприятий </w:t>
            </w:r>
          </w:p>
        </w:tc>
      </w:tr>
      <w:tr w:rsidR="001F3528" w:rsidRPr="001A77A1" w:rsidTr="001E41FD">
        <w:tc>
          <w:tcPr>
            <w:tcW w:w="3369" w:type="dxa"/>
          </w:tcPr>
          <w:p w:rsidR="001F3528" w:rsidRPr="001A77A1" w:rsidRDefault="00696663" w:rsidP="0069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Ручканова Светлана Викторовна</w:t>
            </w:r>
          </w:p>
        </w:tc>
        <w:tc>
          <w:tcPr>
            <w:tcW w:w="5812" w:type="dxa"/>
          </w:tcPr>
          <w:p w:rsidR="001F3528" w:rsidRPr="001A77A1" w:rsidRDefault="00696663" w:rsidP="001E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Экостанции «Эколидер», ПДО</w:t>
            </w:r>
          </w:p>
        </w:tc>
      </w:tr>
    </w:tbl>
    <w:p w:rsidR="001F3528" w:rsidRPr="001A77A1" w:rsidRDefault="001F3528" w:rsidP="00850442">
      <w:pPr>
        <w:pStyle w:val="a9"/>
        <w:spacing w:before="0" w:beforeAutospacing="0" w:after="0" w:afterAutospacing="0"/>
        <w:jc w:val="center"/>
        <w:rPr>
          <w:rStyle w:val="aa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1D7789" w:rsidRPr="00E07BFF" w:rsidRDefault="001D7789" w:rsidP="00E07BFF">
      <w:pPr>
        <w:spacing w:after="200" w:line="276" w:lineRule="auto"/>
        <w:rPr>
          <w:rStyle w:val="aa"/>
          <w:sz w:val="28"/>
          <w:szCs w:val="28"/>
        </w:rPr>
      </w:pPr>
      <w:r>
        <w:rPr>
          <w:rStyle w:val="aa"/>
          <w:sz w:val="24"/>
          <w:szCs w:val="24"/>
        </w:rPr>
        <w:t>Приложение 2</w:t>
      </w:r>
    </w:p>
    <w:p w:rsidR="00863754" w:rsidRDefault="00863754" w:rsidP="006C2837">
      <w:pPr>
        <w:pStyle w:val="3"/>
        <w:ind w:left="312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 w:rsidRPr="00863754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Заявка на участие в муниципальном этапе</w:t>
      </w:r>
    </w:p>
    <w:p w:rsidR="00863754" w:rsidRPr="00863754" w:rsidRDefault="00863754" w:rsidP="006C2837">
      <w:pPr>
        <w:pStyle w:val="3"/>
        <w:ind w:left="3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754">
        <w:rPr>
          <w:rFonts w:ascii="Times New Roman" w:hAnsi="Times New Roman" w:cs="Times New Roman"/>
          <w:color w:val="auto"/>
          <w:sz w:val="24"/>
          <w:szCs w:val="24"/>
        </w:rPr>
        <w:t>Всероссийского юниорского лесного конкурса «Подрост»</w:t>
      </w:r>
    </w:p>
    <w:tbl>
      <w:tblPr>
        <w:tblStyle w:val="af1"/>
        <w:tblpPr w:leftFromText="180" w:rightFromText="180" w:vertAnchor="text" w:horzAnchor="margin" w:tblpXSpec="center" w:tblpY="226"/>
        <w:tblW w:w="11375" w:type="dxa"/>
        <w:tblLook w:val="04A0"/>
      </w:tblPr>
      <w:tblGrid>
        <w:gridCol w:w="3119"/>
        <w:gridCol w:w="2268"/>
        <w:gridCol w:w="1843"/>
        <w:gridCol w:w="2196"/>
        <w:gridCol w:w="1949"/>
      </w:tblGrid>
      <w:tr w:rsidR="00E27663" w:rsidTr="006C2837">
        <w:tc>
          <w:tcPr>
            <w:tcW w:w="3119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863754">
              <w:rPr>
                <w:rStyle w:val="aa"/>
              </w:rPr>
              <w:t xml:space="preserve">ФИО участника </w:t>
            </w:r>
            <w:r w:rsidRPr="00E27663">
              <w:rPr>
                <w:rStyle w:val="aa"/>
              </w:rPr>
              <w:t>ПОЛНОСТЬЮ</w:t>
            </w:r>
            <w:r w:rsidRPr="00863754">
              <w:rPr>
                <w:rStyle w:val="aa"/>
              </w:rPr>
              <w:t>, дата рождения</w:t>
            </w:r>
          </w:p>
        </w:tc>
        <w:tc>
          <w:tcPr>
            <w:tcW w:w="2268" w:type="dxa"/>
          </w:tcPr>
          <w:p w:rsidR="00E27663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863754">
              <w:rPr>
                <w:rStyle w:val="aa"/>
              </w:rPr>
              <w:t>Номинация</w:t>
            </w:r>
            <w:r>
              <w:rPr>
                <w:rStyle w:val="aa"/>
              </w:rPr>
              <w:t>, название работы</w:t>
            </w:r>
            <w:r w:rsidR="006C2837">
              <w:rPr>
                <w:rStyle w:val="aa"/>
              </w:rPr>
              <w:t>,</w:t>
            </w:r>
          </w:p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E27663">
              <w:rPr>
                <w:rStyle w:val="aa"/>
              </w:rPr>
              <w:t>ССЫЛКА</w:t>
            </w:r>
            <w:r w:rsidR="006C2837" w:rsidRPr="006C2837">
              <w:rPr>
                <w:rStyle w:val="aa"/>
              </w:rPr>
              <w:t>на работу в облачном пространстве</w:t>
            </w:r>
          </w:p>
        </w:tc>
        <w:tc>
          <w:tcPr>
            <w:tcW w:w="1843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 w:rsidRPr="00863754">
              <w:rPr>
                <w:rStyle w:val="aa"/>
              </w:rPr>
              <w:t>ОО, где обучается участник</w:t>
            </w:r>
          </w:p>
        </w:tc>
        <w:tc>
          <w:tcPr>
            <w:tcW w:w="2196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>
              <w:rPr>
                <w:rStyle w:val="aa"/>
              </w:rPr>
              <w:t>ОО, представляющая</w:t>
            </w:r>
            <w:r w:rsidRPr="00863754">
              <w:rPr>
                <w:rStyle w:val="aa"/>
              </w:rPr>
              <w:t xml:space="preserve"> конкурсный материал</w:t>
            </w:r>
          </w:p>
        </w:tc>
        <w:tc>
          <w:tcPr>
            <w:tcW w:w="1949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  <w:r>
              <w:rPr>
                <w:rStyle w:val="aa"/>
              </w:rPr>
              <w:t>Руководитель-</w:t>
            </w:r>
            <w:r w:rsidRPr="00E27663">
              <w:rPr>
                <w:rStyle w:val="aa"/>
              </w:rPr>
              <w:t>дата рождения, телефон</w:t>
            </w:r>
          </w:p>
        </w:tc>
      </w:tr>
      <w:tr w:rsidR="00E27663" w:rsidTr="006C2837">
        <w:tc>
          <w:tcPr>
            <w:tcW w:w="3119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2268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1843" w:type="dxa"/>
          </w:tcPr>
          <w:p w:rsidR="00E27663" w:rsidRPr="00863754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2196" w:type="dxa"/>
          </w:tcPr>
          <w:p w:rsidR="00E27663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  <w:tc>
          <w:tcPr>
            <w:tcW w:w="1949" w:type="dxa"/>
          </w:tcPr>
          <w:p w:rsidR="00E27663" w:rsidRDefault="00E27663" w:rsidP="00E27663">
            <w:pPr>
              <w:pStyle w:val="a9"/>
              <w:spacing w:before="0" w:beforeAutospacing="0" w:after="0" w:afterAutospacing="0"/>
              <w:ind w:left="-142"/>
              <w:jc w:val="center"/>
              <w:rPr>
                <w:rStyle w:val="aa"/>
              </w:rPr>
            </w:pPr>
          </w:p>
        </w:tc>
      </w:tr>
    </w:tbl>
    <w:p w:rsidR="004066FA" w:rsidRPr="004066FA" w:rsidRDefault="004066FA" w:rsidP="00E27663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sectPr w:rsidR="004066FA" w:rsidRPr="004066FA" w:rsidSect="006C28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3F" w:rsidRDefault="00B8283F" w:rsidP="00B421D6">
      <w:r>
        <w:separator/>
      </w:r>
    </w:p>
  </w:endnote>
  <w:endnote w:type="continuationSeparator" w:id="1">
    <w:p w:rsidR="00B8283F" w:rsidRDefault="00B8283F" w:rsidP="00B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3F" w:rsidRDefault="00B8283F" w:rsidP="00B421D6">
      <w:r>
        <w:separator/>
      </w:r>
    </w:p>
  </w:footnote>
  <w:footnote w:type="continuationSeparator" w:id="1">
    <w:p w:rsidR="00B8283F" w:rsidRDefault="00B8283F" w:rsidP="00B4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6pt;height:3pt;visibility:visible;mso-wrap-style:square" o:bullet="t">
        <v:imagedata r:id="rId1" o:title=""/>
      </v:shape>
    </w:pict>
  </w:numPicBullet>
  <w:numPicBullet w:numPicBulletId="1">
    <w:pict>
      <v:shape id="_x0000_i1033" type="#_x0000_t75" style="width:.6pt;height:.6pt;visibility:visible;mso-wrap-style:square" o:bullet="t">
        <v:imagedata r:id="rId2" o:title=""/>
      </v:shape>
    </w:pict>
  </w:numPicBullet>
  <w:numPicBullet w:numPicBulletId="2">
    <w:pict>
      <v:shape id="_x0000_i1034" type="#_x0000_t75" style="width:22.8pt;height:3pt;visibility:visible;mso-wrap-style:square" o:bullet="t">
        <v:imagedata r:id="rId3" o:title=""/>
      </v:shape>
    </w:pict>
  </w:numPicBullet>
  <w:numPicBullet w:numPicBulletId="3">
    <w:pict>
      <v:shape id="_x0000_i1035" type="#_x0000_t75" style="width:24pt;height:4.8pt;visibility:visible;mso-wrap-style:square" o:bullet="t">
        <v:imagedata r:id="rId4" o:title=""/>
      </v:shape>
    </w:pict>
  </w:numPicBullet>
  <w:numPicBullet w:numPicBulletId="4">
    <w:pict>
      <v:shape id="_x0000_i1036" type="#_x0000_t75" style="width:7.8pt;height:1.2pt;visibility:visible;mso-wrap-style:square" o:bullet="t">
        <v:imagedata r:id="rId5" o:title=""/>
      </v:shape>
    </w:pict>
  </w:numPicBullet>
  <w:numPicBullet w:numPicBulletId="5">
    <w:pict>
      <v:shape id="_x0000_i1037" type="#_x0000_t75" style="width:22.8pt;height:3pt;visibility:visible;mso-wrap-style:square" o:bullet="t">
        <v:imagedata r:id="rId6" o:title=""/>
      </v:shape>
    </w:pict>
  </w:numPicBullet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F60687"/>
    <w:multiLevelType w:val="hybridMultilevel"/>
    <w:tmpl w:val="D4848CAC"/>
    <w:lvl w:ilvl="0" w:tplc="9ECEB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DB09FF"/>
    <w:multiLevelType w:val="hybridMultilevel"/>
    <w:tmpl w:val="5816ACE6"/>
    <w:lvl w:ilvl="0" w:tplc="B372D456">
      <w:start w:val="1"/>
      <w:numFmt w:val="bullet"/>
      <w:lvlText w:val=""/>
      <w:lvlJc w:val="left"/>
      <w:pPr>
        <w:ind w:left="928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326F"/>
    <w:multiLevelType w:val="hybridMultilevel"/>
    <w:tmpl w:val="0578365C"/>
    <w:lvl w:ilvl="0" w:tplc="D38EA2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60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A6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05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09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4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EC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C7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86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AF305D"/>
    <w:multiLevelType w:val="hybridMultilevel"/>
    <w:tmpl w:val="202EECB4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7240DB"/>
    <w:multiLevelType w:val="hybridMultilevel"/>
    <w:tmpl w:val="B85AD90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062421"/>
    <w:multiLevelType w:val="hybridMultilevel"/>
    <w:tmpl w:val="68EC879A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9BC11E7"/>
    <w:multiLevelType w:val="hybridMultilevel"/>
    <w:tmpl w:val="F72270F0"/>
    <w:lvl w:ilvl="0" w:tplc="0DC227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0B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E7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7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C0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AE7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6C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8D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65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C5653E"/>
    <w:multiLevelType w:val="hybridMultilevel"/>
    <w:tmpl w:val="AA4A869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117EBD"/>
    <w:multiLevelType w:val="hybridMultilevel"/>
    <w:tmpl w:val="E690E73E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E2416"/>
    <w:multiLevelType w:val="hybridMultilevel"/>
    <w:tmpl w:val="AE767064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41B2C"/>
    <w:multiLevelType w:val="hybridMultilevel"/>
    <w:tmpl w:val="23C2282A"/>
    <w:lvl w:ilvl="0" w:tplc="5AE454C2">
      <w:start w:val="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ECED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6B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65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4551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B7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26F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E0F6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A128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B971A4"/>
    <w:multiLevelType w:val="hybridMultilevel"/>
    <w:tmpl w:val="C1A8CEDE"/>
    <w:lvl w:ilvl="0" w:tplc="C8ACE49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4C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0A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4C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AC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EB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2F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0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D0467A1"/>
    <w:multiLevelType w:val="hybridMultilevel"/>
    <w:tmpl w:val="C728DA40"/>
    <w:lvl w:ilvl="0" w:tplc="6C6618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4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6AF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8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C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69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AE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06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2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AC7B1B"/>
    <w:multiLevelType w:val="multilevel"/>
    <w:tmpl w:val="3364F5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522F147B"/>
    <w:multiLevelType w:val="hybridMultilevel"/>
    <w:tmpl w:val="579A3C64"/>
    <w:lvl w:ilvl="0" w:tplc="34CA8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02FA"/>
    <w:multiLevelType w:val="hybridMultilevel"/>
    <w:tmpl w:val="E06ACB44"/>
    <w:lvl w:ilvl="0" w:tplc="A5EA8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01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E6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E5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6F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6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09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EA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A6F2BCE"/>
    <w:multiLevelType w:val="hybridMultilevel"/>
    <w:tmpl w:val="5428EDB4"/>
    <w:lvl w:ilvl="0" w:tplc="907EB8F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64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6F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60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0C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8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E9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88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C2A76D0"/>
    <w:multiLevelType w:val="multilevel"/>
    <w:tmpl w:val="D36E9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2D6AA1"/>
    <w:multiLevelType w:val="hybridMultilevel"/>
    <w:tmpl w:val="019C108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5"/>
  </w:num>
  <w:num w:numId="5">
    <w:abstractNumId w:val="5"/>
  </w:num>
  <w:num w:numId="6">
    <w:abstractNumId w:val="20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18"/>
  </w:num>
  <w:num w:numId="18">
    <w:abstractNumId w:val="13"/>
  </w:num>
  <w:num w:numId="19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52"/>
    <w:rsid w:val="00013F0F"/>
    <w:rsid w:val="000526C2"/>
    <w:rsid w:val="00063C2F"/>
    <w:rsid w:val="000F2ED0"/>
    <w:rsid w:val="00101C5E"/>
    <w:rsid w:val="001031A9"/>
    <w:rsid w:val="001141DC"/>
    <w:rsid w:val="00144BC0"/>
    <w:rsid w:val="001453CE"/>
    <w:rsid w:val="0015467C"/>
    <w:rsid w:val="001639C2"/>
    <w:rsid w:val="001A650F"/>
    <w:rsid w:val="001A77A1"/>
    <w:rsid w:val="001B70C9"/>
    <w:rsid w:val="001D7789"/>
    <w:rsid w:val="001E1B95"/>
    <w:rsid w:val="001E2E5B"/>
    <w:rsid w:val="001F3528"/>
    <w:rsid w:val="00207420"/>
    <w:rsid w:val="00224752"/>
    <w:rsid w:val="00224B2A"/>
    <w:rsid w:val="0022711B"/>
    <w:rsid w:val="00234528"/>
    <w:rsid w:val="00250642"/>
    <w:rsid w:val="00252C1F"/>
    <w:rsid w:val="00267FA0"/>
    <w:rsid w:val="00294050"/>
    <w:rsid w:val="002A1971"/>
    <w:rsid w:val="002B4713"/>
    <w:rsid w:val="002C241F"/>
    <w:rsid w:val="002D6BA7"/>
    <w:rsid w:val="002E519F"/>
    <w:rsid w:val="0032718A"/>
    <w:rsid w:val="00331754"/>
    <w:rsid w:val="003359C8"/>
    <w:rsid w:val="003448E0"/>
    <w:rsid w:val="003828B0"/>
    <w:rsid w:val="003866EB"/>
    <w:rsid w:val="003D2579"/>
    <w:rsid w:val="003E215B"/>
    <w:rsid w:val="003F040E"/>
    <w:rsid w:val="004066FA"/>
    <w:rsid w:val="00413715"/>
    <w:rsid w:val="00425392"/>
    <w:rsid w:val="00433616"/>
    <w:rsid w:val="0045651E"/>
    <w:rsid w:val="00492E38"/>
    <w:rsid w:val="00494AB8"/>
    <w:rsid w:val="004B0513"/>
    <w:rsid w:val="004C7C82"/>
    <w:rsid w:val="004D199A"/>
    <w:rsid w:val="004D587B"/>
    <w:rsid w:val="004E1E8B"/>
    <w:rsid w:val="004F1773"/>
    <w:rsid w:val="004F5475"/>
    <w:rsid w:val="005244F5"/>
    <w:rsid w:val="005312F4"/>
    <w:rsid w:val="0054108F"/>
    <w:rsid w:val="00545D65"/>
    <w:rsid w:val="00576249"/>
    <w:rsid w:val="005853EA"/>
    <w:rsid w:val="005D046C"/>
    <w:rsid w:val="005D1DD0"/>
    <w:rsid w:val="005D71AE"/>
    <w:rsid w:val="005F572B"/>
    <w:rsid w:val="00603970"/>
    <w:rsid w:val="0063380A"/>
    <w:rsid w:val="00636CF2"/>
    <w:rsid w:val="00642A44"/>
    <w:rsid w:val="00696663"/>
    <w:rsid w:val="006B6617"/>
    <w:rsid w:val="006C2837"/>
    <w:rsid w:val="006C6A15"/>
    <w:rsid w:val="006D6A59"/>
    <w:rsid w:val="007473B2"/>
    <w:rsid w:val="0076373C"/>
    <w:rsid w:val="0076732E"/>
    <w:rsid w:val="00772458"/>
    <w:rsid w:val="007B6910"/>
    <w:rsid w:val="007E0A99"/>
    <w:rsid w:val="00806253"/>
    <w:rsid w:val="00806BBF"/>
    <w:rsid w:val="00850442"/>
    <w:rsid w:val="00863754"/>
    <w:rsid w:val="0089724C"/>
    <w:rsid w:val="008B0EAE"/>
    <w:rsid w:val="008C4B4B"/>
    <w:rsid w:val="008D67C4"/>
    <w:rsid w:val="00903806"/>
    <w:rsid w:val="00912980"/>
    <w:rsid w:val="00927AFF"/>
    <w:rsid w:val="00932C0D"/>
    <w:rsid w:val="00934F01"/>
    <w:rsid w:val="00936147"/>
    <w:rsid w:val="00937093"/>
    <w:rsid w:val="009420E1"/>
    <w:rsid w:val="009507E3"/>
    <w:rsid w:val="009919D0"/>
    <w:rsid w:val="00A27C98"/>
    <w:rsid w:val="00A3134E"/>
    <w:rsid w:val="00A629F9"/>
    <w:rsid w:val="00A82D29"/>
    <w:rsid w:val="00AC336E"/>
    <w:rsid w:val="00B0618C"/>
    <w:rsid w:val="00B3161C"/>
    <w:rsid w:val="00B421D6"/>
    <w:rsid w:val="00B8283F"/>
    <w:rsid w:val="00B91443"/>
    <w:rsid w:val="00B92A2E"/>
    <w:rsid w:val="00B966E1"/>
    <w:rsid w:val="00BA46C0"/>
    <w:rsid w:val="00BC44D3"/>
    <w:rsid w:val="00BC5562"/>
    <w:rsid w:val="00BE2C89"/>
    <w:rsid w:val="00C3032B"/>
    <w:rsid w:val="00C45DE8"/>
    <w:rsid w:val="00C463F7"/>
    <w:rsid w:val="00C5636C"/>
    <w:rsid w:val="00C5681A"/>
    <w:rsid w:val="00C707B3"/>
    <w:rsid w:val="00C731AA"/>
    <w:rsid w:val="00CA0E57"/>
    <w:rsid w:val="00CE6416"/>
    <w:rsid w:val="00D0542F"/>
    <w:rsid w:val="00D37D21"/>
    <w:rsid w:val="00DB579E"/>
    <w:rsid w:val="00DC206B"/>
    <w:rsid w:val="00DC2668"/>
    <w:rsid w:val="00DE43DC"/>
    <w:rsid w:val="00E02184"/>
    <w:rsid w:val="00E07BFF"/>
    <w:rsid w:val="00E226A4"/>
    <w:rsid w:val="00E27663"/>
    <w:rsid w:val="00E427E9"/>
    <w:rsid w:val="00E60349"/>
    <w:rsid w:val="00E718EB"/>
    <w:rsid w:val="00E75049"/>
    <w:rsid w:val="00E76BBD"/>
    <w:rsid w:val="00E918B5"/>
    <w:rsid w:val="00E96E61"/>
    <w:rsid w:val="00E96EC4"/>
    <w:rsid w:val="00EB1B2E"/>
    <w:rsid w:val="00EC4B03"/>
    <w:rsid w:val="00EC5A7C"/>
    <w:rsid w:val="00EE2A1B"/>
    <w:rsid w:val="00EF315F"/>
    <w:rsid w:val="00F01BC4"/>
    <w:rsid w:val="00F1387A"/>
    <w:rsid w:val="00F21B95"/>
    <w:rsid w:val="00F33177"/>
    <w:rsid w:val="00F355D6"/>
    <w:rsid w:val="00F52AA5"/>
    <w:rsid w:val="00F53839"/>
    <w:rsid w:val="00F82F24"/>
    <w:rsid w:val="00F86BE1"/>
    <w:rsid w:val="00FB46DA"/>
    <w:rsid w:val="00FE26EF"/>
    <w:rsid w:val="00FE530E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0">
    <w:name w:val="Основной текст 31"/>
    <w:basedOn w:val="a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6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0">
    <w:name w:val="Основной текст 31"/>
    <w:basedOn w:val="a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v-yam-ddt-2@yandex.r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F18B-2A70-48B3-B3FC-45395016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37</cp:revision>
  <cp:lastPrinted>2019-12-17T13:41:00Z</cp:lastPrinted>
  <dcterms:created xsi:type="dcterms:W3CDTF">2019-12-17T13:42:00Z</dcterms:created>
  <dcterms:modified xsi:type="dcterms:W3CDTF">2023-11-30T12:24:00Z</dcterms:modified>
</cp:coreProperties>
</file>