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87" w:rsidRPr="00F67CF9" w:rsidRDefault="001F3787" w:rsidP="00F67CF9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1F3787" w:rsidRPr="001F3787" w:rsidRDefault="001F3787" w:rsidP="001F37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 приказом МКУ </w:t>
      </w:r>
    </w:p>
    <w:p w:rsidR="001F3787" w:rsidRPr="001F3787" w:rsidRDefault="001F3787" w:rsidP="001F37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образования</w:t>
      </w:r>
    </w:p>
    <w:p w:rsidR="001F3787" w:rsidRPr="001F3787" w:rsidRDefault="001F3787" w:rsidP="001F37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Пошехонского МР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районного конкурса творческих работ «Наш тёплый дом. Безопасное электричество»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проведении районного конкурса творческих работ «Наш тёплый дом. Безопасное электричество» (далее – Конкурс) определяет цели, задачи, сроки, порядок и условия проведения, а также категории участников Конкурса.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с целью формирования культуры безопасного и ответственного поведения обучающихся в области электробезопасности на улице и дома, а также формирование общественного сознания и гражданской позиции подрастающего поколения в области энергосбережения.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1F3787" w:rsidRPr="001F3787" w:rsidRDefault="001F3787" w:rsidP="001F37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энергосбережения в Пошехонском муниципальном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3787" w:rsidRPr="001F3787" w:rsidRDefault="001F3787" w:rsidP="001F37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энергопользования;</w:t>
      </w:r>
    </w:p>
    <w:p w:rsidR="001F3787" w:rsidRPr="001F3787" w:rsidRDefault="001F3787" w:rsidP="001F37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поощрение творческих способностей обучающихся;</w:t>
      </w:r>
    </w:p>
    <w:p w:rsidR="001F3787" w:rsidRPr="001F3787" w:rsidRDefault="001F3787" w:rsidP="001F378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деятельности педагогических работников в области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 энергосбережения;</w:t>
      </w:r>
    </w:p>
    <w:p w:rsidR="001F3787" w:rsidRPr="001F3787" w:rsidRDefault="001F3787" w:rsidP="001F3787">
      <w:pPr>
        <w:numPr>
          <w:ilvl w:val="1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правил электробезопасности для обучающихся на улице и дома;</w:t>
      </w:r>
    </w:p>
    <w:p w:rsidR="001F3787" w:rsidRPr="001F3787" w:rsidRDefault="001F3787" w:rsidP="001F3787">
      <w:pPr>
        <w:numPr>
          <w:ilvl w:val="1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знаний обучающихся по профилактике детского электротравматизма на улице и дома;</w:t>
      </w:r>
    </w:p>
    <w:p w:rsidR="001F3787" w:rsidRPr="001F3787" w:rsidRDefault="001F3787" w:rsidP="001F3787">
      <w:pPr>
        <w:numPr>
          <w:ilvl w:val="1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поддержка творческой инициативы обучающихся, вовлечение их в творческую деятельность в области электробезопасности;</w:t>
      </w:r>
    </w:p>
    <w:p w:rsidR="001F3787" w:rsidRPr="001F3787" w:rsidRDefault="001F3787" w:rsidP="001F3787">
      <w:pPr>
        <w:numPr>
          <w:ilvl w:val="1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представления о роли электроэнергетики в жизни современного общества.</w:t>
      </w:r>
    </w:p>
    <w:p w:rsidR="001F3787" w:rsidRPr="001F3787" w:rsidRDefault="001F3787" w:rsidP="001F3787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Организаторами Конкурса являются: МКУ Управление образования  Администрации Пошехонского МР и муниципальное бюджетное учреждение дополнительного образования Центр «Эдельвейс» (далее МБУ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«Эдельвейс»).</w:t>
      </w:r>
    </w:p>
    <w:p w:rsidR="001F3787" w:rsidRPr="001F3787" w:rsidRDefault="001F3787" w:rsidP="00BB7F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 Проведение Конкурса осуществляет  МБУ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«Эдельвейс».</w:t>
      </w: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B0F" w:rsidRDefault="00CE5B0F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B0F" w:rsidRDefault="00CE5B0F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427" w:rsidRDefault="00A8142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427" w:rsidRDefault="00A8142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Руководство Конкурсом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Состав Оргкомитета может формироваться из числа работников МКУ Управления образования, МБУ ДО Центра «Эдельвейс», педагогических работников, специалистов образовательных организаций Пошехонского района и представителей общественных организаций.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Оргкомитет: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жюри и порядок его работы;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организационное, информационное и консультативное сопровождение Конкурса;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жюри подводит итоги Конкурса.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Жюри: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конкурсных работ;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протокол Конкурса;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призёров Конкурса.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Номинация «Наш тёплый дом»</w:t>
      </w:r>
      <w:r w:rsidRPr="001F37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3.1. Участники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К участию в номинации приглашаются обучающиеся и педагогические работники общеобразовательных учреждений (далее – образовательное учреждение).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Участие в номинации индивидуальное. Коллективные работы не принимаются.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Возраст обучающихся: 5 лет и старше.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Возрастные категории обучающихся номинации «Наш тёплый дом»: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- 5-6 лет,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- 7-8 лет,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- 9-11 лет,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- 12-14 лет,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- 15-18 лет.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Количество участников от образовательного учреждения не ограничено.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Образовательное учреждение для участия в номинации предоставляет:</w:t>
      </w:r>
    </w:p>
    <w:p w:rsidR="001F3787" w:rsidRPr="001F3787" w:rsidRDefault="001F3787" w:rsidP="001F37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(по форме согласно </w:t>
      </w:r>
      <w:r w:rsidRPr="001F3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приложению 4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Положению);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в соответствии с критериями настоящего Положения;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5).</w:t>
      </w:r>
    </w:p>
    <w:p w:rsidR="001F3787" w:rsidRPr="001F3787" w:rsidRDefault="001F3787" w:rsidP="001F378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Сроки, порядок и условия проведения 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Конк</w:t>
      </w:r>
      <w:r w:rsidR="00A8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 проводится с 26 декабря 2023 года </w:t>
      </w:r>
      <w:r w:rsidR="00CE5B0F"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января 2024</w:t>
      </w:r>
      <w:r w:rsidRP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3.2.2.  Прием заявок и конкурсных работ осуществляется </w:t>
      </w:r>
      <w:r w:rsidR="00A81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24 января 2024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адресу: г. Пошехонье, пл. Свободы, д.8, МБУ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«Эд</w:t>
      </w:r>
      <w:r w:rsidR="00A814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ельвейс», подведение итогов – 31 января 2024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К конкурсным работам должна прилагаться заявка от образовательного учреждения в двух видах: сканированная с печатью и подписью директора ОУ.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BB7F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этикетки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крепления работы к участию в номинации не допускаются.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конкурсные работы, поступившие позднее указанного срока, а также заявки, подготовленные не по прилагаемой форме, рассматриваться не будут.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 Тематика конкурсных работ – эффективное (рациональное) использование и экономное расходование топливно-энергетических природных ресурсов (нефти, газа, угля,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электроэнегрии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воды, тепла) и формирование бережного отношения к окружающей природной среде, а также вовлечение в хозяйственный оборот возобновляемых источников энергии.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не принимаются работы о сбережении от социальных бедствий (наркомании, войн и т.п.), от экологических проблем безотносительных к энергосбережению (охрана птиц, зверей т.п.).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Подноминации Конкурса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Подноминация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«Художественно-изобразительное творчество»:</w:t>
      </w:r>
    </w:p>
    <w:p w:rsidR="001F3787" w:rsidRPr="001F3787" w:rsidRDefault="001F3787" w:rsidP="001F37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(5-6 лет, 7-8 лет, 9-11 лет);</w:t>
      </w:r>
    </w:p>
    <w:p w:rsidR="001F3787" w:rsidRPr="001F3787" w:rsidRDefault="001F3787" w:rsidP="001F378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(5-6 лет, 7-8 лет, 9-11 лет).</w:t>
      </w: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Подноминация: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«Декоративно-прикладное творчество»:</w:t>
      </w:r>
    </w:p>
    <w:p w:rsidR="001F3787" w:rsidRPr="001F3787" w:rsidRDefault="001F3787" w:rsidP="001F37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(5-6 лет, 7-8 лет, 9-11 лет);</w:t>
      </w:r>
    </w:p>
    <w:p w:rsidR="001F3787" w:rsidRPr="001F3787" w:rsidRDefault="001F3787" w:rsidP="001F378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аппликации (5-6 лет, 7-8 лет, 9-11 лет).</w:t>
      </w: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Подноминация: «Компьютерное творчество»: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рисунки  (9-11лет, 12-14 лет, 15-17 лет);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плакаты в технике коллажа </w:t>
      </w:r>
      <w:r w:rsidRPr="001F3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12-14 лет, 15-18 лет);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презентации (12-14 лет, 15-18 лет);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сайты (15-18 лет);</w:t>
      </w:r>
    </w:p>
    <w:p w:rsidR="001F3787" w:rsidRPr="001F3787" w:rsidRDefault="001F3787" w:rsidP="001F378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фильмы и мультфильмы (12-14 лет, 15-18 лет).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Подноминация: «Исследования в области энергосбережения и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природных ресурсов и окружающей природной среды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12-14 лет, 15-18 лет).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Для педагогических работников: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Подноминации: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конспекты тематических уроков по энергосбережению и сохранению природных ресурсов и окружающей природной среды;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методические материалы по организации и проведению массовых мероприятий с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энергосбережению и сохранению природных ресурсов и окружающей природной среды.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Требования к конкурсным работам</w:t>
      </w:r>
    </w:p>
    <w:p w:rsidR="001F3787" w:rsidRPr="001F3787" w:rsidRDefault="001F3787" w:rsidP="001F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 w:rsidRPr="001F378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конкурсным работам подноминации «Художественно-изобразительное творчество» и «Декоративно-прикладное творчество»: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рисункам:</w:t>
      </w:r>
    </w:p>
    <w:p w:rsidR="001F3787" w:rsidRPr="001F3787" w:rsidRDefault="001F3787" w:rsidP="001F3787">
      <w:pPr>
        <w:spacing w:after="0" w:line="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1F3787">
        <w:rPr>
          <w:rFonts w:ascii="Arial" w:eastAsia="Times New Roman" w:hAnsi="Arial" w:cs="Arial"/>
          <w:b/>
          <w:bCs/>
          <w:i/>
          <w:iCs/>
          <w:color w:val="FFFFFF"/>
          <w:sz w:val="24"/>
          <w:szCs w:val="24"/>
          <w:lang w:eastAsia="ru-RU"/>
        </w:rPr>
        <w:t>Соответствие содержания работы теме конкурса (рисунки с изображением любых и педагогов</w:t>
      </w:r>
      <w:proofErr w:type="gramEnd"/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соответствовать теме Конкурса;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должен иметь название;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выполнена на бумаге или на ватмане формата А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А3;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выполнена карандашами, фломастерами или красками.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плакатам: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соответствовать теме Конкурса;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может быть выполнена на бумаге или на ватмане формата А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А3 в вертикальном положении;</w:t>
      </w:r>
    </w:p>
    <w:p w:rsidR="001F3787" w:rsidRPr="001F3787" w:rsidRDefault="001F3787" w:rsidP="001F37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соответствовать правилам оформления плаката, грамотному расположению фрагментов плаката.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макетам и объёмным аппликациям:</w:t>
      </w:r>
    </w:p>
    <w:p w:rsidR="001F3787" w:rsidRPr="001F3787" w:rsidRDefault="001F3787" w:rsidP="001F378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работы должно соответствовать теме Конкурса;</w:t>
      </w:r>
    </w:p>
    <w:p w:rsidR="001F3787" w:rsidRPr="001F3787" w:rsidRDefault="001F3787" w:rsidP="001F378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техника исполнения работы определяется автором;</w:t>
      </w:r>
    </w:p>
    <w:p w:rsidR="001F3787" w:rsidRPr="001F3787" w:rsidRDefault="001F3787" w:rsidP="001F378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может быть выполнена из любого материала.</w:t>
      </w:r>
    </w:p>
    <w:p w:rsidR="001F3787" w:rsidRPr="001F3787" w:rsidRDefault="001F3787" w:rsidP="001F378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работы должны быть выполнены непосредственно самим ребёнком под руководством родителя (законного представителя), педагога или воспитателя, соответствовать возрасту участника.</w:t>
      </w:r>
    </w:p>
    <w:p w:rsidR="001F3787" w:rsidRPr="001F3787" w:rsidRDefault="001F3787" w:rsidP="001F378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работы:</w:t>
      </w:r>
    </w:p>
    <w:p w:rsidR="001F3787" w:rsidRPr="001F3787" w:rsidRDefault="001F3787" w:rsidP="001F378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иметь этикетку, соответствующую следующим требованиям: 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этикетки </w:t>
      </w:r>
      <w:smartTag w:uri="urn:schemas-microsoft-com:office:smarttags" w:element="metricconverter">
        <w:smartTagPr>
          <w:attr w:name="ProductID" w:val="4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для заполнения этикетки – Times New Roman, размер 12 пт; 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фамилию,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автора и название работы выделить жирным шрифтом. 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и имя автора (или авторов для коллективной работы); 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работы, номинация;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организация;</w:t>
      </w:r>
    </w:p>
    <w:p w:rsidR="001F3787" w:rsidRPr="001F3787" w:rsidRDefault="001F3787" w:rsidP="001F378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участника; </w:t>
      </w:r>
    </w:p>
    <w:p w:rsidR="001F3787" w:rsidRPr="001F3787" w:rsidRDefault="001F3787" w:rsidP="001F3787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(полностью).</w:t>
      </w: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оценки:  </w:t>
      </w:r>
    </w:p>
    <w:p w:rsidR="001F3787" w:rsidRPr="001F3787" w:rsidRDefault="001F3787" w:rsidP="001F3787">
      <w:pPr>
        <w:numPr>
          <w:ilvl w:val="0"/>
          <w:numId w:val="22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тематике Конкурса;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уровня выполнения конкурсной работы возрасту участника;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мастерства, техника исполнения;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и оригинальность работы;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 работы;</w:t>
      </w:r>
    </w:p>
    <w:p w:rsidR="001F3787" w:rsidRPr="001F3787" w:rsidRDefault="001F3787" w:rsidP="001F378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выполнению работы.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конкурсным работам подноминации «Компьютерное творчество»: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подноминации «Рисунки»  выполняются в любом графическом редакторе, представляются в форматах *.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F37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работы в подноминации</w:t>
      </w:r>
      <w:r w:rsidRPr="001F378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«Плакат в технике коллажа»</w:t>
      </w: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могут быть выполнены в любом графическом редакторе,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форматах *.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F37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подноминации «Фильмы и мультфильмы»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в разных жанрах видеосъёмки, а также объемной и плоскостной анимации, представляются в форматах: </w:t>
      </w:r>
      <w:proofErr w:type="spellStart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proofErr w:type="spellEnd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mpeg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</w:t>
      </w:r>
      <w:proofErr w:type="spellStart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wmv</w:t>
      </w:r>
      <w:proofErr w:type="spellEnd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фильма или мультфильма – не более 2-х минут. Работа может быть как озвученной, так и не озвученной. 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F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подноминации «Сайт»</w:t>
      </w:r>
      <w:r w:rsidRPr="001F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открываться в браузерах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OPERA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 работы должны быть адаптированы к операционной системе Windows 8;</w:t>
      </w:r>
    </w:p>
    <w:p w:rsidR="001F3787" w:rsidRPr="001F3787" w:rsidRDefault="001F3787" w:rsidP="001F378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 на Конкурс работы в электронном виде должны быть подписаны: фамилия и имя автора, название образовательного учреждения.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работ в подноминациях «Рисунки», «Плакат в технике коллажа»: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и содержательность сюжета; 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уровень, композиционное и цветовое решение;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 работы в выбранном графическом редакторе;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и полнота раскрытия темы;</w:t>
      </w:r>
    </w:p>
    <w:p w:rsidR="001F3787" w:rsidRPr="001F3787" w:rsidRDefault="001F3787" w:rsidP="001F3787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завершенность работы, возможность её использования в качестве наглядной агитации.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Критерии оценки работ в подноминации «Сайт»:</w:t>
      </w:r>
    </w:p>
    <w:p w:rsidR="001F3787" w:rsidRPr="001F3787" w:rsidRDefault="001F3787" w:rsidP="001F3787">
      <w:pPr>
        <w:numPr>
          <w:ilvl w:val="0"/>
          <w:numId w:val="2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социальная значимость сайта;</w:t>
      </w:r>
    </w:p>
    <w:p w:rsidR="001F3787" w:rsidRPr="001F3787" w:rsidRDefault="001F3787" w:rsidP="001F3787">
      <w:pPr>
        <w:numPr>
          <w:ilvl w:val="0"/>
          <w:numId w:val="2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дизайн;</w:t>
      </w:r>
    </w:p>
    <w:p w:rsidR="001F3787" w:rsidRPr="001F3787" w:rsidRDefault="001F3787" w:rsidP="001F3787">
      <w:pPr>
        <w:numPr>
          <w:ilvl w:val="0"/>
          <w:numId w:val="2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автора к раскрытию темы;</w:t>
      </w:r>
    </w:p>
    <w:p w:rsidR="001F3787" w:rsidRPr="001F3787" w:rsidRDefault="001F3787" w:rsidP="001F3787">
      <w:pPr>
        <w:numPr>
          <w:ilvl w:val="0"/>
          <w:numId w:val="24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присутствия интерактивности.</w:t>
      </w:r>
    </w:p>
    <w:p w:rsidR="001F3787" w:rsidRPr="001F3787" w:rsidRDefault="001F3787" w:rsidP="001F3787">
      <w:pPr>
        <w:widowControl w:val="0"/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Критерии оценки работ в подноминации «Фильмы и мультфильмы»: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технологическая сложность и качество видеосъёмки и анимации;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lastRenderedPageBreak/>
        <w:t>глубина разработки и социальная значимость темы</w:t>
      </w: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эффективность воздействия – </w:t>
      </w: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работа стимулирует возникновение </w:t>
      </w: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у людей образов, эмоций, вызывающих интерес и желание следовать им в своей жизни;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доступность – </w:t>
      </w: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насколько доступна для понимания и восприятия основная идея работы;</w:t>
      </w:r>
    </w:p>
    <w:p w:rsidR="001F3787" w:rsidRPr="001F3787" w:rsidRDefault="001F3787" w:rsidP="001F3787">
      <w:pPr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оригинальность творческого решения, использование в работе новых и убедительных форм и методов работы.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конкурсным работам подноминации «</w:t>
      </w:r>
      <w:r w:rsidRPr="001F3787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 xml:space="preserve">Исследования </w:t>
      </w:r>
      <w:r w:rsidRPr="001F3787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br/>
        <w:t>в области энергосбережения и сохранения природных ресурсов и окружающей природной среды»:</w:t>
      </w:r>
    </w:p>
    <w:p w:rsidR="001F3787" w:rsidRPr="001F3787" w:rsidRDefault="001F3787" w:rsidP="001F378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работы должны отражать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новизну и актуальность, практическую значимость выбранной темы.</w:t>
      </w:r>
    </w:p>
    <w:p w:rsidR="001F3787" w:rsidRPr="001F3787" w:rsidRDefault="001F3787" w:rsidP="001F378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работы: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(постановка задачи, определение целей);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(выводы, результаты исследований);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литературы;</w:t>
      </w:r>
    </w:p>
    <w:p w:rsidR="001F3787" w:rsidRPr="001F3787" w:rsidRDefault="001F3787" w:rsidP="001F3787">
      <w:pPr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(графики, схемы, таблицы, рисунки).</w:t>
      </w:r>
    </w:p>
    <w:p w:rsidR="001F3787" w:rsidRPr="001F3787" w:rsidRDefault="001F3787" w:rsidP="001F378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работы: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выполняется в текстовом редакторе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Times New Roman; 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–14 пт;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одинарный междустрочный интервал; 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и нижнее поля – 2 см; левое поле – 3 см, правое поле – 1,5 см, отступ (абзац) – 1,25 см.</w:t>
      </w:r>
      <w:proofErr w:type="gramEnd"/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страниц ставятся вверху страницы, от центра; 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странице – содержание с указанием номеров страниц; </w:t>
      </w:r>
    </w:p>
    <w:p w:rsidR="001F3787" w:rsidRPr="001F3787" w:rsidRDefault="001F3787" w:rsidP="001F3787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работы – не более  10 страниц.</w:t>
      </w:r>
    </w:p>
    <w:p w:rsidR="001F3787" w:rsidRPr="001F3787" w:rsidRDefault="001F3787" w:rsidP="001F3787">
      <w:pPr>
        <w:numPr>
          <w:ilvl w:val="0"/>
          <w:numId w:val="36"/>
        </w:numPr>
        <w:shd w:val="clear" w:color="auto" w:fill="FFFFFF"/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указывается: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образовательного учреждения;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работы;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(направление) работы;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 (фамилия, имя, отчество, класс);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руководителе (ФИО полностью, должность, категория);</w:t>
      </w:r>
    </w:p>
    <w:p w:rsidR="001F3787" w:rsidRPr="001F3787" w:rsidRDefault="001F3787" w:rsidP="001F3787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выполнения работы.</w:t>
      </w:r>
    </w:p>
    <w:p w:rsidR="001F3787" w:rsidRPr="001F3787" w:rsidRDefault="001F3787" w:rsidP="001F378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содержит выводы и характеристику перспектив дальнейшей работы над темой.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оценки: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комплексное использование имеющихся источников по данной тематике и выполненного автором проекта для теоретического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практического применения);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представления результата исследования (презентации, макеты, таблицы, графики, фотографии и др.), позволяющие раскрыть сущность работы;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авторов чётко, стилистически грамотно и </w:t>
      </w:r>
      <w:proofErr w:type="spell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этапы и результаты своей деятельности;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 авторов исследования к процессу работы и результату своей деятельности (что удалось сделать, что не удалось, что хотели бы осуществить в будущем);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(аккуратность и грамотность оформления исследовательской работы).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3.4.4. </w:t>
      </w:r>
      <w:r w:rsidRPr="001F37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оформлению методических материалов: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материалов от 5 до 10 печатных страниц;</w:t>
      </w:r>
    </w:p>
    <w:p w:rsidR="001F3787" w:rsidRPr="001F3787" w:rsidRDefault="001F3787" w:rsidP="001F37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работы: 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выполняется в тестовом редакторе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текст – 14 пт;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одинарный междустрочный интервал;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страниц ставятся  вверху страницы, от центра;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– содержание с указанием номеров страниц;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верхнее и нижнее поля – 2 см; левое поле – </w:t>
      </w:r>
      <w:smartTag w:uri="urn:schemas-microsoft-com:office:smarttags" w:element="metricconverter">
        <w:smartTagPr>
          <w:attr w:name="ProductID" w:val="3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правое поле – </w:t>
      </w:r>
      <w:smartTag w:uri="urn:schemas-microsoft-com:office:smarttags" w:element="metricconverter">
        <w:smartTagPr>
          <w:attr w:name="ProductID" w:val="1,5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отступ (абзац) – </w:t>
      </w:r>
      <w:smartTag w:uri="urn:schemas-microsoft-com:office:smarttags" w:element="metricconverter">
        <w:smartTagPr>
          <w:attr w:name="ProductID" w:val="1,25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1,25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F3787" w:rsidRPr="001F3787" w:rsidRDefault="001F3787" w:rsidP="001F378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работы:</w:t>
      </w:r>
    </w:p>
    <w:p w:rsidR="001F3787" w:rsidRPr="001F3787" w:rsidRDefault="001F3787" w:rsidP="001F378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1F3787" w:rsidRPr="001F3787" w:rsidRDefault="001F3787" w:rsidP="001F378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атьи;</w:t>
      </w:r>
    </w:p>
    <w:p w:rsidR="001F3787" w:rsidRPr="001F3787" w:rsidRDefault="001F3787" w:rsidP="001F3787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(источники);</w:t>
      </w:r>
    </w:p>
    <w:p w:rsidR="001F3787" w:rsidRPr="001F3787" w:rsidRDefault="001F3787" w:rsidP="001F378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указывается: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 (жирным шрифтом, по центру);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методической разработки, статьи и др. (заглавными буквами, жирным шрифтом, по центру);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адрес;</w:t>
      </w:r>
    </w:p>
    <w:p w:rsidR="001F3787" w:rsidRPr="001F3787" w:rsidRDefault="001F3787" w:rsidP="001F3787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автора (или контактный телефон).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работы подноминации;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доходчивость и доступность подачи материала;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практического применения работы;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и новизна авторского мнения;</w:t>
      </w:r>
    </w:p>
    <w:p w:rsidR="001F3787" w:rsidRPr="001F3787" w:rsidRDefault="001F3787" w:rsidP="001F37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доказательная аргументация авторского мнения.</w:t>
      </w:r>
    </w:p>
    <w:p w:rsidR="001F3787" w:rsidRPr="001F3787" w:rsidRDefault="001F3787" w:rsidP="001F3787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3787" w:rsidRPr="001F3787" w:rsidRDefault="001F3787" w:rsidP="001F3787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Номинация «Безопасное электричество»</w:t>
      </w:r>
      <w:r w:rsidRPr="001F37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4.1. Участники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4.1.1. К участию в номинации приглашаются обучающиеся общеобразовательных учреждений, организаций дополнительного образования.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Возрастные категории обучающихся: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7-10 лет;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11-14 лет;        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15 лет и старше.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Количество участников от образовательного учреждения не ограничено.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В номинации принимаются только индивидуальные работы. Коллективные работы не рассматриваются.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Образовательное учреждение для участия в номинации предоставляет:</w:t>
      </w:r>
    </w:p>
    <w:p w:rsidR="001F3787" w:rsidRPr="001F3787" w:rsidRDefault="00CE5B0F" w:rsidP="00CE5B0F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(по форме в соответствии с приложением 4 к настоящему Положению);</w:t>
      </w:r>
    </w:p>
    <w:p w:rsidR="001F3787" w:rsidRPr="001F3787" w:rsidRDefault="00CE5B0F" w:rsidP="001F3787">
      <w:p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в соответствии с критериями настоящего Положения; </w:t>
      </w:r>
    </w:p>
    <w:p w:rsidR="001F3787" w:rsidRPr="001F3787" w:rsidRDefault="00CE5B0F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(по форме в соответствии с приложением 5 к настоящему Положению).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Сроки, порядок и условия проведения номинации «Безопасное электричество»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Приём заявок и конку</w:t>
      </w:r>
      <w:r w:rsidR="00A8142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рсных работ осуществляется до 24 января 2024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г. Пошехонье, пл. Свободы, д.8, 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A81427" w:rsidRPr="0085744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cdtpsh.posh@yarregion.ru</w:t>
        </w:r>
      </w:hyperlink>
      <w:r w:rsidR="00A8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787" w:rsidRPr="00CE5B0F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E5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Конкурсные работы без крепления и </w:t>
      </w:r>
      <w:r w:rsidR="00BB7F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этикетки</w:t>
      </w:r>
      <w:r w:rsidRPr="00CE5B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поступившие позднее указанного срока и оформленные не по форме, рассматриваться не будут.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Подноминации: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электробезопасности дома: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художественно-изобразительное творчество (рисунки, комиксы);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 (использование любой техники </w:t>
      </w:r>
      <w:proofErr w:type="gramEnd"/>
    </w:p>
    <w:p w:rsidR="001F3787" w:rsidRPr="001F3787" w:rsidRDefault="001F3787" w:rsidP="001F37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исполнения);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электробезопасности на улице: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художественно-изобразительное творчество (рисунки, комиксы); 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 (использование любой техники исполнения);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</w:t>
      </w: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электробезопасности дома и на улице: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компьютерное творчество (видеоролики, анимация, мультфильмы);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Критерии оценки конкурсных работ: 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возрасту участника;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мастерства, художественный замысел, техника исполнения;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и оригинальность работы;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 работы;</w:t>
      </w:r>
    </w:p>
    <w:p w:rsidR="001F3787" w:rsidRPr="001F3787" w:rsidRDefault="00CE5B0F" w:rsidP="00CE5B0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выполнению работы.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4.2.7. Требования к работам в категории «Компьютерное творчество (видеоролики, анимация, мультфильмы)»: 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Хронометраж – до 1 мин.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Каждая конкурсная работа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иметь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этикетку, соответствующую следующим требованиям: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4.2.9.Требования к оформлению этикетки: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− размер этикетки </w:t>
      </w:r>
      <w:smartTag w:uri="urn:schemas-microsoft-com:office:smarttags" w:element="metricconverter">
        <w:smartTagPr>
          <w:attr w:name="ProductID" w:val="4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1F37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см</w:t>
        </w:r>
      </w:smartTag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− шрифт для заполнения этикетки -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3787" w:rsidRPr="001F3787" w:rsidRDefault="001F3787" w:rsidP="001F378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− фамилию, имя автора и название работы выделить жирным  шрифтом.</w:t>
      </w:r>
    </w:p>
    <w:p w:rsidR="001F3787" w:rsidRPr="001F3787" w:rsidRDefault="005E2E0C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787"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4.2.10.Требование к содержанию этикетки: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фамилия, имя автора работы;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название работы;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подноминация;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образовательное учреждение;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возраст участника;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фамилия, имя, отчество руководителя (полностью).</w:t>
      </w:r>
    </w:p>
    <w:p w:rsidR="001F3787" w:rsidRPr="001F3787" w:rsidRDefault="005E2E0C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787"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4.2.11.Требование к оформлению текста материала: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для набора текста, формул и таблиц необходимо использовать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Microsoft Word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Windows;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− </w:t>
      </w:r>
      <w:proofErr w:type="gramStart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proofErr w:type="gramEnd"/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шрифта</w:t>
      </w: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Times New Roman;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размер шрифта – 14;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одинарный междустрочный интервал;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номера страниц ставятся вверху страницы, от центра;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на первой странице – содержание с указанием страниц.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4.2.12. </w:t>
      </w:r>
      <w:proofErr w:type="gramStart"/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телефонам: (48546) 2-18-35,  </w:t>
      </w:r>
      <w:r w:rsidR="00746D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Николаевна  - педагог-организатор МБУ ДО Центра "Эдельвейс);</w:t>
      </w:r>
      <w:proofErr w:type="gramEnd"/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</w:t>
      </w:r>
      <w:hyperlink r:id="rId6" w:history="1">
        <w:r w:rsidR="005E2E0C" w:rsidRPr="005E2E0C">
          <w:rPr>
            <w:rStyle w:val="a7"/>
            <w:rFonts w:ascii="Times New Roman" w:hAnsi="Times New Roman" w:cs="Times New Roman"/>
            <w:sz w:val="28"/>
          </w:rPr>
          <w:t>cdtpsh.posh@yarregion.ru</w:t>
        </w:r>
      </w:hyperlink>
      <w:r w:rsidR="005E2E0C" w:rsidRPr="005E2E0C">
        <w:rPr>
          <w:sz w:val="28"/>
        </w:rPr>
        <w:t xml:space="preserve"> 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87" w:rsidRPr="001F3787" w:rsidRDefault="001F3787" w:rsidP="001F3787">
      <w:pPr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 и награждение</w:t>
      </w:r>
    </w:p>
    <w:p w:rsidR="001F3787" w:rsidRPr="001F3787" w:rsidRDefault="001F3787" w:rsidP="001F37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Итоги Конкурса оформляются протоколом Оргкомитета.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Победители (1-е место) и призёры (2-е и 3-е место) Конкурса в каждой номинации и подноминации, а также в каждой возрастной ка</w:t>
      </w:r>
      <w:r w:rsidR="005E2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тегории награждаются дипломами и памятными подарками.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Резуль</w:t>
      </w:r>
      <w:r w:rsidR="00CE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 </w:t>
      </w:r>
      <w:r w:rsidR="005E2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будут подведены 31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5E2E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</w:t>
      </w:r>
      <w:r w:rsidR="005E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разосланы на официальные электронные почты образовательных организаций. 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1F3787" w:rsidRPr="00CE5B0F" w:rsidRDefault="001F3787" w:rsidP="00CE5B0F">
      <w:pPr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Конкурса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Финансирование организационных расходов по подготовке и проведению Конкурса осуществляется за счёт средств МБУ ДО Центра «Эдельвейс».</w:t>
      </w:r>
    </w:p>
    <w:p w:rsidR="001F3787" w:rsidRPr="001F3787" w:rsidRDefault="001F3787" w:rsidP="001F3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 Получение призовой продукции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Pr="001F3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3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1F3787" w:rsidRPr="001F3787" w:rsidRDefault="001F3787" w:rsidP="001F378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P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787" w:rsidRDefault="001F3787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5B0F" w:rsidRDefault="00CE5B0F" w:rsidP="001F3787">
      <w:pPr>
        <w:tabs>
          <w:tab w:val="left" w:pos="378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CE5B0F" w:rsidSect="00333B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E2A"/>
    <w:multiLevelType w:val="hybridMultilevel"/>
    <w:tmpl w:val="B1160FA4"/>
    <w:lvl w:ilvl="0" w:tplc="8AD6D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F32"/>
    <w:multiLevelType w:val="hybridMultilevel"/>
    <w:tmpl w:val="9C9C9F7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A52967"/>
    <w:multiLevelType w:val="hybridMultilevel"/>
    <w:tmpl w:val="08F058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380D83"/>
    <w:multiLevelType w:val="hybridMultilevel"/>
    <w:tmpl w:val="1A50E542"/>
    <w:lvl w:ilvl="0" w:tplc="C7C8E72E">
      <w:start w:val="1"/>
      <w:numFmt w:val="bullet"/>
      <w:lvlText w:val="-"/>
      <w:lvlJc w:val="left"/>
      <w:pPr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83F101F"/>
    <w:multiLevelType w:val="hybridMultilevel"/>
    <w:tmpl w:val="4EC0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109D7"/>
    <w:multiLevelType w:val="hybridMultilevel"/>
    <w:tmpl w:val="78E8CEF2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57958"/>
    <w:multiLevelType w:val="multilevel"/>
    <w:tmpl w:val="B908DE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04B40A7"/>
    <w:multiLevelType w:val="hybridMultilevel"/>
    <w:tmpl w:val="FA089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A02D4"/>
    <w:multiLevelType w:val="hybridMultilevel"/>
    <w:tmpl w:val="7B40DB54"/>
    <w:lvl w:ilvl="0" w:tplc="CF6034D8">
      <w:start w:val="1"/>
      <w:numFmt w:val="bullet"/>
      <w:lvlText w:val="-"/>
      <w:lvlJc w:val="left"/>
      <w:pPr>
        <w:tabs>
          <w:tab w:val="num" w:pos="1050"/>
        </w:tabs>
        <w:ind w:left="105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9">
    <w:nsid w:val="14A36D2D"/>
    <w:multiLevelType w:val="hybridMultilevel"/>
    <w:tmpl w:val="57F8226E"/>
    <w:lvl w:ilvl="0" w:tplc="CF6034D8">
      <w:start w:val="1"/>
      <w:numFmt w:val="bullet"/>
      <w:lvlText w:val="-"/>
      <w:lvlJc w:val="left"/>
      <w:pPr>
        <w:tabs>
          <w:tab w:val="num" w:pos="1050"/>
        </w:tabs>
        <w:ind w:left="105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10">
    <w:nsid w:val="16FD2511"/>
    <w:multiLevelType w:val="hybridMultilevel"/>
    <w:tmpl w:val="897A90B8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24070"/>
    <w:multiLevelType w:val="hybridMultilevel"/>
    <w:tmpl w:val="0436F028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>
    <w:nsid w:val="1F0667B3"/>
    <w:multiLevelType w:val="hybridMultilevel"/>
    <w:tmpl w:val="7090D758"/>
    <w:lvl w:ilvl="0" w:tplc="CF6034D8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B756351"/>
    <w:multiLevelType w:val="hybridMultilevel"/>
    <w:tmpl w:val="ECB46556"/>
    <w:lvl w:ilvl="0" w:tplc="4F142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EE2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CC65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6EC0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0C1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5C1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9044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7EC0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4645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B87228B"/>
    <w:multiLevelType w:val="hybridMultilevel"/>
    <w:tmpl w:val="B1545AFE"/>
    <w:lvl w:ilvl="0" w:tplc="CF6034D8">
      <w:start w:val="1"/>
      <w:numFmt w:val="bullet"/>
      <w:lvlText w:val="-"/>
      <w:lvlJc w:val="left"/>
      <w:pPr>
        <w:tabs>
          <w:tab w:val="num" w:pos="1077"/>
        </w:tabs>
        <w:ind w:left="107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A45BE"/>
    <w:multiLevelType w:val="hybridMultilevel"/>
    <w:tmpl w:val="B40A8258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B0641"/>
    <w:multiLevelType w:val="hybridMultilevel"/>
    <w:tmpl w:val="35B613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D60673D"/>
    <w:multiLevelType w:val="hybridMultilevel"/>
    <w:tmpl w:val="A02C59AA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A32EA"/>
    <w:multiLevelType w:val="hybridMultilevel"/>
    <w:tmpl w:val="D16229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5651C95"/>
    <w:multiLevelType w:val="hybridMultilevel"/>
    <w:tmpl w:val="9EA8FC80"/>
    <w:lvl w:ilvl="0" w:tplc="D2A24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1">
    <w:nsid w:val="3AE81D48"/>
    <w:multiLevelType w:val="hybridMultilevel"/>
    <w:tmpl w:val="2A4CEA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C90131A"/>
    <w:multiLevelType w:val="hybridMultilevel"/>
    <w:tmpl w:val="206291DA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DA8045C"/>
    <w:multiLevelType w:val="hybridMultilevel"/>
    <w:tmpl w:val="0436C736"/>
    <w:lvl w:ilvl="0" w:tplc="CF6034D8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DC43644"/>
    <w:multiLevelType w:val="hybridMultilevel"/>
    <w:tmpl w:val="10D4F664"/>
    <w:lvl w:ilvl="0" w:tplc="F73C653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0FE1A52"/>
    <w:multiLevelType w:val="multilevel"/>
    <w:tmpl w:val="B9FEC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6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4" w:hanging="2160"/>
      </w:pPr>
      <w:rPr>
        <w:rFonts w:hint="default"/>
      </w:rPr>
    </w:lvl>
  </w:abstractNum>
  <w:abstractNum w:abstractNumId="26">
    <w:nsid w:val="426565AF"/>
    <w:multiLevelType w:val="hybridMultilevel"/>
    <w:tmpl w:val="0B029060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43DD3717"/>
    <w:multiLevelType w:val="hybridMultilevel"/>
    <w:tmpl w:val="65CCB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021220"/>
    <w:multiLevelType w:val="hybridMultilevel"/>
    <w:tmpl w:val="1E146046"/>
    <w:lvl w:ilvl="0" w:tplc="CF6034D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6032E7C"/>
    <w:multiLevelType w:val="hybridMultilevel"/>
    <w:tmpl w:val="A46AFD00"/>
    <w:lvl w:ilvl="0" w:tplc="D09220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1D7AD4"/>
    <w:multiLevelType w:val="hybridMultilevel"/>
    <w:tmpl w:val="5EDA5294"/>
    <w:lvl w:ilvl="0" w:tplc="CF6034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00146D"/>
    <w:multiLevelType w:val="hybridMultilevel"/>
    <w:tmpl w:val="78B2E6F6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4A56173D"/>
    <w:multiLevelType w:val="hybridMultilevel"/>
    <w:tmpl w:val="8EFCF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094AB5"/>
    <w:multiLevelType w:val="multilevel"/>
    <w:tmpl w:val="9064D0C2"/>
    <w:lvl w:ilvl="0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E850F12"/>
    <w:multiLevelType w:val="hybridMultilevel"/>
    <w:tmpl w:val="6B702B52"/>
    <w:lvl w:ilvl="0" w:tplc="CF6034D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5816E78"/>
    <w:multiLevelType w:val="hybridMultilevel"/>
    <w:tmpl w:val="915298D4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5CAE4240"/>
    <w:multiLevelType w:val="hybridMultilevel"/>
    <w:tmpl w:val="07D4A838"/>
    <w:lvl w:ilvl="0" w:tplc="CF6034D8">
      <w:start w:val="1"/>
      <w:numFmt w:val="bullet"/>
      <w:lvlText w:val="-"/>
      <w:lvlJc w:val="left"/>
      <w:pPr>
        <w:tabs>
          <w:tab w:val="num" w:pos="766"/>
        </w:tabs>
        <w:ind w:left="766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38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435BD6"/>
    <w:multiLevelType w:val="hybridMultilevel"/>
    <w:tmpl w:val="FAA67BF8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644155"/>
    <w:multiLevelType w:val="hybridMultilevel"/>
    <w:tmpl w:val="359625B4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35BA3"/>
    <w:multiLevelType w:val="hybridMultilevel"/>
    <w:tmpl w:val="F64A2516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9BCA25A6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5DE14EA"/>
    <w:multiLevelType w:val="hybridMultilevel"/>
    <w:tmpl w:val="4448F944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C30E2"/>
    <w:multiLevelType w:val="hybridMultilevel"/>
    <w:tmpl w:val="39B64D28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10DC7"/>
    <w:multiLevelType w:val="hybridMultilevel"/>
    <w:tmpl w:val="9D30B516"/>
    <w:lvl w:ilvl="0" w:tplc="F73C6530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</w:rPr>
    </w:lvl>
    <w:lvl w:ilvl="1" w:tplc="F73C6530">
      <w:start w:val="1"/>
      <w:numFmt w:val="bullet"/>
      <w:lvlText w:val="−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4"/>
  </w:num>
  <w:num w:numId="4">
    <w:abstractNumId w:val="1"/>
  </w:num>
  <w:num w:numId="5">
    <w:abstractNumId w:val="22"/>
  </w:num>
  <w:num w:numId="6">
    <w:abstractNumId w:val="33"/>
  </w:num>
  <w:num w:numId="7">
    <w:abstractNumId w:val="7"/>
  </w:num>
  <w:num w:numId="8">
    <w:abstractNumId w:val="27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</w:num>
  <w:num w:numId="11">
    <w:abstractNumId w:val="34"/>
  </w:num>
  <w:num w:numId="12">
    <w:abstractNumId w:val="6"/>
  </w:num>
  <w:num w:numId="13">
    <w:abstractNumId w:val="14"/>
  </w:num>
  <w:num w:numId="14">
    <w:abstractNumId w:val="8"/>
  </w:num>
  <w:num w:numId="15">
    <w:abstractNumId w:val="36"/>
  </w:num>
  <w:num w:numId="16">
    <w:abstractNumId w:val="15"/>
  </w:num>
  <w:num w:numId="17">
    <w:abstractNumId w:val="31"/>
  </w:num>
  <w:num w:numId="18">
    <w:abstractNumId w:val="39"/>
  </w:num>
  <w:num w:numId="19">
    <w:abstractNumId w:val="19"/>
  </w:num>
  <w:num w:numId="20">
    <w:abstractNumId w:val="30"/>
  </w:num>
  <w:num w:numId="21">
    <w:abstractNumId w:val="38"/>
  </w:num>
  <w:num w:numId="22">
    <w:abstractNumId w:val="3"/>
  </w:num>
  <w:num w:numId="23">
    <w:abstractNumId w:val="42"/>
  </w:num>
  <w:num w:numId="24">
    <w:abstractNumId w:val="43"/>
  </w:num>
  <w:num w:numId="25">
    <w:abstractNumId w:val="40"/>
  </w:num>
  <w:num w:numId="26">
    <w:abstractNumId w:val="41"/>
  </w:num>
  <w:num w:numId="27">
    <w:abstractNumId w:val="32"/>
  </w:num>
  <w:num w:numId="28">
    <w:abstractNumId w:val="37"/>
  </w:num>
  <w:num w:numId="29">
    <w:abstractNumId w:val="9"/>
  </w:num>
  <w:num w:numId="30">
    <w:abstractNumId w:val="11"/>
  </w:num>
  <w:num w:numId="31">
    <w:abstractNumId w:val="5"/>
  </w:num>
  <w:num w:numId="32">
    <w:abstractNumId w:val="26"/>
  </w:num>
  <w:num w:numId="33">
    <w:abstractNumId w:val="12"/>
  </w:num>
  <w:num w:numId="34">
    <w:abstractNumId w:val="28"/>
  </w:num>
  <w:num w:numId="35">
    <w:abstractNumId w:val="2"/>
  </w:num>
  <w:num w:numId="36">
    <w:abstractNumId w:val="35"/>
  </w:num>
  <w:num w:numId="37">
    <w:abstractNumId w:val="18"/>
  </w:num>
  <w:num w:numId="38">
    <w:abstractNumId w:val="21"/>
  </w:num>
  <w:num w:numId="39">
    <w:abstractNumId w:val="23"/>
  </w:num>
  <w:num w:numId="40">
    <w:abstractNumId w:val="16"/>
  </w:num>
  <w:num w:numId="41">
    <w:abstractNumId w:val="17"/>
  </w:num>
  <w:num w:numId="42">
    <w:abstractNumId w:val="10"/>
  </w:num>
  <w:num w:numId="43">
    <w:abstractNumId w:val="20"/>
  </w:num>
  <w:num w:numId="44">
    <w:abstractNumId w:val="0"/>
  </w:num>
  <w:num w:numId="45">
    <w:abstractNumId w:val="29"/>
  </w:num>
  <w:num w:numId="46">
    <w:abstractNumId w:val="2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87"/>
    <w:rsid w:val="001B7667"/>
    <w:rsid w:val="001F3787"/>
    <w:rsid w:val="00333B39"/>
    <w:rsid w:val="005E2E0C"/>
    <w:rsid w:val="00746D6B"/>
    <w:rsid w:val="0092195A"/>
    <w:rsid w:val="00A81427"/>
    <w:rsid w:val="00B3743B"/>
    <w:rsid w:val="00BB7FEF"/>
    <w:rsid w:val="00BB7FF7"/>
    <w:rsid w:val="00C966CD"/>
    <w:rsid w:val="00CE5B0F"/>
    <w:rsid w:val="00D53648"/>
    <w:rsid w:val="00F6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787"/>
  </w:style>
  <w:style w:type="paragraph" w:styleId="a3">
    <w:name w:val="No Spacing"/>
    <w:qFormat/>
    <w:rsid w:val="001F378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1F378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1F37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Strong"/>
    <w:qFormat/>
    <w:rsid w:val="001F3787"/>
    <w:rPr>
      <w:b/>
      <w:bCs/>
    </w:rPr>
  </w:style>
  <w:style w:type="character" w:customStyle="1" w:styleId="apple-style-span">
    <w:name w:val="apple-style-span"/>
    <w:basedOn w:val="a0"/>
    <w:rsid w:val="001F3787"/>
  </w:style>
  <w:style w:type="character" w:styleId="a7">
    <w:name w:val="Hyperlink"/>
    <w:rsid w:val="001F3787"/>
    <w:rPr>
      <w:color w:val="0000FF"/>
      <w:u w:val="single"/>
    </w:rPr>
  </w:style>
  <w:style w:type="paragraph" w:styleId="a8">
    <w:name w:val="Body Text Indent"/>
    <w:basedOn w:val="a"/>
    <w:link w:val="a9"/>
    <w:rsid w:val="001F378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F37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37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F3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F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3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F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37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3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3787"/>
  </w:style>
  <w:style w:type="paragraph" w:styleId="a3">
    <w:name w:val="No Spacing"/>
    <w:qFormat/>
    <w:rsid w:val="001F378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1F378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1F37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Strong"/>
    <w:qFormat/>
    <w:rsid w:val="001F3787"/>
    <w:rPr>
      <w:b/>
      <w:bCs/>
    </w:rPr>
  </w:style>
  <w:style w:type="character" w:customStyle="1" w:styleId="apple-style-span">
    <w:name w:val="apple-style-span"/>
    <w:basedOn w:val="a0"/>
    <w:rsid w:val="001F3787"/>
  </w:style>
  <w:style w:type="character" w:styleId="a7">
    <w:name w:val="Hyperlink"/>
    <w:rsid w:val="001F3787"/>
    <w:rPr>
      <w:color w:val="0000FF"/>
      <w:u w:val="single"/>
    </w:rPr>
  </w:style>
  <w:style w:type="paragraph" w:styleId="a8">
    <w:name w:val="Body Text Indent"/>
    <w:basedOn w:val="a"/>
    <w:link w:val="a9"/>
    <w:rsid w:val="001F378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F37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37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F3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F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3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F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37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F3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psh.posh@yarregion.ru" TargetMode="External"/><Relationship Id="rId5" Type="http://schemas.openxmlformats.org/officeDocument/2006/relationships/hyperlink" Target="mailto:cdtpsh.posh@yarregi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RePack by SPecialiST</cp:lastModifiedBy>
  <cp:revision>2</cp:revision>
  <cp:lastPrinted>2024-01-16T12:07:00Z</cp:lastPrinted>
  <dcterms:created xsi:type="dcterms:W3CDTF">2024-03-18T13:21:00Z</dcterms:created>
  <dcterms:modified xsi:type="dcterms:W3CDTF">2024-03-18T13:21:00Z</dcterms:modified>
</cp:coreProperties>
</file>